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A3" w:rsidRPr="00D6644D" w:rsidRDefault="001B1BA3" w:rsidP="001B1BA3">
      <w:pPr>
        <w:tabs>
          <w:tab w:val="left" w:pos="360"/>
        </w:tabs>
        <w:autoSpaceDE w:val="0"/>
        <w:spacing w:after="0"/>
        <w:jc w:val="right"/>
        <w:rPr>
          <w:rFonts w:ascii="PT Astra Serif" w:eastAsia="Arial" w:hAnsi="PT Astra Serif"/>
          <w:bCs/>
          <w:kern w:val="1"/>
        </w:rPr>
      </w:pPr>
      <w:r w:rsidRPr="00D6644D">
        <w:rPr>
          <w:rFonts w:ascii="PT Astra Serif" w:eastAsia="Arial" w:hAnsi="PT Astra Serif"/>
          <w:bCs/>
          <w:kern w:val="1"/>
        </w:rPr>
        <w:t>Приложение 1</w:t>
      </w:r>
    </w:p>
    <w:p w:rsidR="001B1BA3" w:rsidRPr="00D6644D" w:rsidRDefault="001B1BA3" w:rsidP="001B1BA3">
      <w:pPr>
        <w:tabs>
          <w:tab w:val="left" w:pos="360"/>
        </w:tabs>
        <w:autoSpaceDE w:val="0"/>
        <w:spacing w:after="0"/>
        <w:jc w:val="right"/>
        <w:rPr>
          <w:rFonts w:ascii="PT Astra Serif" w:eastAsia="Arial" w:hAnsi="PT Astra Serif"/>
          <w:b/>
          <w:bCs/>
          <w:kern w:val="1"/>
        </w:rPr>
      </w:pPr>
      <w:r w:rsidRPr="00D6644D">
        <w:rPr>
          <w:rFonts w:ascii="PT Astra Serif" w:eastAsia="Arial" w:hAnsi="PT Astra Serif"/>
          <w:color w:val="000000"/>
          <w:kern w:val="1"/>
        </w:rPr>
        <w:t>к извещению об осуществлении закупки</w:t>
      </w:r>
    </w:p>
    <w:p w:rsidR="001B1BA3" w:rsidRDefault="001B1BA3" w:rsidP="00D6644D">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1B1BA3" w:rsidRPr="005C5AB9" w:rsidRDefault="001B1BA3" w:rsidP="00D6644D">
      <w:pPr>
        <w:suppressAutoHyphens w:val="0"/>
        <w:autoSpaceDE w:val="0"/>
        <w:autoSpaceDN w:val="0"/>
        <w:adjustRightInd w:val="0"/>
        <w:spacing w:after="0"/>
        <w:jc w:val="center"/>
        <w:rPr>
          <w:rFonts w:ascii="PT Astra Serif" w:hAnsi="PT Astra Serif"/>
          <w:b/>
          <w:bCs/>
          <w:color w:val="000000"/>
          <w:kern w:val="1"/>
        </w:rPr>
      </w:pPr>
      <w:r w:rsidRPr="005C5AB9">
        <w:rPr>
          <w:rFonts w:ascii="PT Astra Serif" w:hAnsi="PT Astra Serif"/>
          <w:b/>
          <w:bCs/>
          <w:color w:val="000000"/>
          <w:kern w:val="1"/>
        </w:rPr>
        <w:t xml:space="preserve">на </w:t>
      </w:r>
      <w:r w:rsidR="005C5AB9" w:rsidRPr="005C5AB9">
        <w:rPr>
          <w:rFonts w:ascii="PT Astra Serif" w:hAnsi="PT Astra Serif"/>
          <w:b/>
          <w:bCs/>
        </w:rPr>
        <w:t xml:space="preserve">выполнение работ по устройству светофора на перекрестке улиц Ленина - 40 лет Победы в городе </w:t>
      </w:r>
      <w:proofErr w:type="spellStart"/>
      <w:r w:rsidR="005C5AB9" w:rsidRPr="005C5AB9">
        <w:rPr>
          <w:rFonts w:ascii="PT Astra Serif" w:hAnsi="PT Astra Serif"/>
          <w:b/>
          <w:bCs/>
        </w:rPr>
        <w:t>Югорске</w:t>
      </w:r>
      <w:proofErr w:type="spellEnd"/>
    </w:p>
    <w:p w:rsidR="001B1BA3" w:rsidRPr="005C5AB9" w:rsidRDefault="001B1BA3" w:rsidP="00D6644D">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w:t>
      </w:r>
      <w:proofErr w:type="spellStart"/>
      <w:r w:rsidRPr="001B1BA3">
        <w:rPr>
          <w:rFonts w:ascii="PT Astra Serif" w:hAnsi="PT Astra Serif"/>
          <w:kern w:val="1"/>
        </w:rPr>
        <w:t>Югорск</w:t>
      </w:r>
      <w:proofErr w:type="spellEnd"/>
      <w:r w:rsidRPr="001B1BA3">
        <w:rPr>
          <w:rFonts w:ascii="PT Astra Serif" w:hAnsi="PT Astra Serif"/>
          <w:kern w:val="1"/>
        </w:rPr>
        <w:t xml:space="preserve">, </w:t>
      </w:r>
      <w:r w:rsidR="0000383F">
        <w:rPr>
          <w:rFonts w:ascii="PT Astra Serif" w:hAnsi="PT Astra Serif"/>
          <w:kern w:val="1"/>
        </w:rPr>
        <w:t xml:space="preserve">перекресток  </w:t>
      </w:r>
      <w:r w:rsidR="0000383F" w:rsidRPr="005C5AB9">
        <w:rPr>
          <w:rFonts w:ascii="PT Astra Serif" w:hAnsi="PT Astra Serif"/>
          <w:kern w:val="1"/>
        </w:rPr>
        <w:t>улиц</w:t>
      </w:r>
      <w:r w:rsidRPr="005C5AB9">
        <w:rPr>
          <w:rFonts w:ascii="PT Astra Serif" w:hAnsi="PT Astra Serif"/>
          <w:kern w:val="1"/>
        </w:rPr>
        <w:t xml:space="preserve"> </w:t>
      </w:r>
      <w:r w:rsidR="005C5AB9" w:rsidRPr="005C5AB9">
        <w:rPr>
          <w:rFonts w:ascii="PT Astra Serif" w:hAnsi="PT Astra Serif"/>
          <w:bCs/>
        </w:rPr>
        <w:t>Ленина - 40 лет Победы</w:t>
      </w:r>
      <w:r w:rsidRPr="005C5AB9">
        <w:rPr>
          <w:rFonts w:ascii="PT Astra Serif" w:hAnsi="PT Astra Serif"/>
          <w:kern w:val="1"/>
        </w:rPr>
        <w:t>.</w:t>
      </w:r>
    </w:p>
    <w:p w:rsidR="001B1BA3" w:rsidRPr="001B1BA3" w:rsidRDefault="001B1BA3" w:rsidP="00D6644D">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1B1BA3" w:rsidRDefault="001B1BA3" w:rsidP="00D6644D">
      <w:pPr>
        <w:autoSpaceDE w:val="0"/>
        <w:autoSpaceDN w:val="0"/>
        <w:adjustRightInd w:val="0"/>
        <w:spacing w:after="0"/>
        <w:rPr>
          <w:rFonts w:ascii="PT Astra Serif" w:hAnsi="PT Astra Serif"/>
          <w:kern w:val="1"/>
        </w:rPr>
      </w:pPr>
      <w:bookmarkStart w:id="0" w:name="_Ref166442569"/>
      <w:r w:rsidRPr="001B1BA3">
        <w:rPr>
          <w:rFonts w:ascii="PT Astra Serif" w:hAnsi="PT Astra Serif"/>
          <w:kern w:val="1"/>
        </w:rPr>
        <w:t>- начало: с даты заключения муниципального контракта;</w:t>
      </w:r>
    </w:p>
    <w:p w:rsidR="00BF0676" w:rsidRPr="00BF0676" w:rsidRDefault="00BF0676" w:rsidP="00D6644D">
      <w:pPr>
        <w:autoSpaceDE w:val="0"/>
        <w:autoSpaceDN w:val="0"/>
        <w:adjustRightInd w:val="0"/>
        <w:spacing w:after="0"/>
        <w:ind w:right="-262"/>
        <w:rPr>
          <w:rFonts w:ascii="PT Astra Serif" w:hAnsi="PT Astra Serif"/>
        </w:rPr>
      </w:pPr>
      <w:r w:rsidRPr="00BF0676">
        <w:rPr>
          <w:rFonts w:ascii="PT Astra Serif" w:hAnsi="PT Astra Serif"/>
        </w:rPr>
        <w:t>- окончание: 30.08.2024</w:t>
      </w:r>
    </w:p>
    <w:p w:rsidR="001B1BA3" w:rsidRPr="001B1BA3" w:rsidRDefault="00BF0676" w:rsidP="00D6644D">
      <w:pPr>
        <w:tabs>
          <w:tab w:val="num" w:pos="148"/>
        </w:tabs>
        <w:autoSpaceDE w:val="0"/>
        <w:autoSpaceDN w:val="0"/>
        <w:adjustRightInd w:val="0"/>
        <w:spacing w:after="0"/>
        <w:rPr>
          <w:rFonts w:ascii="PT Astra Serif" w:hAnsi="PT Astra Serif"/>
          <w:kern w:val="1"/>
        </w:rPr>
      </w:pPr>
      <w:r w:rsidRPr="005F6AC0">
        <w:rPr>
          <w:rFonts w:ascii="PT Astra Serif" w:hAnsi="PT Astra Serif"/>
        </w:rPr>
        <w:t xml:space="preserve">Срок исполнения контракта: с даты заключения муниципального контракта по </w:t>
      </w:r>
      <w:r>
        <w:rPr>
          <w:rFonts w:ascii="PT Astra Serif" w:hAnsi="PT Astra Serif"/>
        </w:rPr>
        <w:t>08</w:t>
      </w:r>
      <w:r w:rsidRPr="005F6AC0">
        <w:rPr>
          <w:rFonts w:ascii="PT Astra Serif" w:hAnsi="PT Astra Serif"/>
        </w:rPr>
        <w:t>.</w:t>
      </w:r>
      <w:r>
        <w:rPr>
          <w:rFonts w:ascii="PT Astra Serif" w:hAnsi="PT Astra Serif"/>
        </w:rPr>
        <w:t>10</w:t>
      </w:r>
      <w:r w:rsidRPr="005F6AC0">
        <w:rPr>
          <w:rFonts w:ascii="PT Astra Serif" w:hAnsi="PT Astra Serif"/>
        </w:rPr>
        <w:t>.2024</w:t>
      </w:r>
      <w:r w:rsidR="001B1BA3" w:rsidRPr="001B1BA3">
        <w:rPr>
          <w:rFonts w:ascii="PT Astra Serif" w:hAnsi="PT Astra Serif"/>
          <w:bCs/>
          <w:kern w:val="1"/>
        </w:rPr>
        <w:tab/>
      </w:r>
      <w:r w:rsidR="001B1BA3" w:rsidRPr="001B1BA3">
        <w:rPr>
          <w:rFonts w:ascii="PT Astra Serif" w:hAnsi="PT Astra Serif"/>
          <w:bCs/>
          <w:kern w:val="1"/>
        </w:rPr>
        <w:tab/>
        <w:t xml:space="preserve">Цена контракта включает в себя: </w:t>
      </w:r>
      <w:r w:rsidR="001B1BA3" w:rsidRPr="001B1BA3">
        <w:rPr>
          <w:rFonts w:ascii="PT Astra Serif" w:hAnsi="PT Astra Serif"/>
          <w:kern w:val="1"/>
        </w:rPr>
        <w:t xml:space="preserve">затраты на весь перечень работ в полном объеме, стоимость материалов, </w:t>
      </w:r>
      <w:r>
        <w:rPr>
          <w:rFonts w:ascii="PT Astra Serif" w:hAnsi="PT Astra Serif"/>
          <w:kern w:val="1"/>
        </w:rPr>
        <w:t xml:space="preserve">оборудования, </w:t>
      </w:r>
      <w:r w:rsidR="001B1BA3" w:rsidRPr="001B1BA3">
        <w:rPr>
          <w:rFonts w:ascii="PT Astra Serif" w:hAnsi="PT Astra Serif"/>
          <w:kern w:val="1"/>
        </w:rPr>
        <w:t>транспортные расходы, затраты механизмов, включая НДС</w:t>
      </w:r>
      <w:r w:rsidR="001B1BA3" w:rsidRPr="001B1BA3">
        <w:rPr>
          <w:rFonts w:ascii="PT Astra Serif" w:hAnsi="PT Astra Serif"/>
          <w:bCs/>
          <w:kern w:val="1"/>
        </w:rPr>
        <w:t xml:space="preserve"> либо без НДС </w:t>
      </w:r>
      <w:r w:rsidR="001B1BA3"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B1BA3" w:rsidRPr="001B1BA3" w:rsidRDefault="001B1BA3" w:rsidP="00D6644D">
      <w:pPr>
        <w:tabs>
          <w:tab w:val="num" w:pos="148"/>
        </w:tabs>
        <w:autoSpaceDE w:val="0"/>
        <w:autoSpaceDN w:val="0"/>
        <w:adjustRightInd w:val="0"/>
        <w:spacing w:after="0"/>
        <w:rPr>
          <w:rFonts w:ascii="PT Astra Serif" w:hAnsi="PT Astra Serif"/>
          <w:b/>
          <w:bCs/>
          <w:kern w:val="1"/>
        </w:rPr>
      </w:pPr>
      <w:r w:rsidRPr="001B1BA3">
        <w:rPr>
          <w:rFonts w:ascii="PT Astra Serif" w:hAnsi="PT Astra Serif"/>
          <w:b/>
          <w:bCs/>
          <w:kern w:val="1"/>
        </w:rPr>
        <w:t>Общие требования, предъявляемые к выполняемым работам:</w:t>
      </w:r>
    </w:p>
    <w:p w:rsidR="001B1BA3" w:rsidRPr="001B1BA3" w:rsidRDefault="001B1BA3" w:rsidP="00D6644D">
      <w:pPr>
        <w:widowControl w:val="0"/>
        <w:spacing w:after="0"/>
        <w:ind w:firstLine="709"/>
        <w:rPr>
          <w:rFonts w:ascii="PT Astra Serif" w:hAnsi="PT Astra Serif"/>
          <w:kern w:val="1"/>
        </w:rPr>
      </w:pPr>
      <w:r w:rsidRPr="001B1BA3">
        <w:rPr>
          <w:rFonts w:ascii="PT Astra Serif" w:hAnsi="PT Astra Serif"/>
          <w:kern w:val="1"/>
        </w:rPr>
        <w:t>Работы выполнять в соответствии с требованиями настоящего технического задания и требованиями действующих нормативных документов.</w:t>
      </w:r>
    </w:p>
    <w:p w:rsidR="001B1BA3" w:rsidRPr="001B1BA3" w:rsidRDefault="001B1BA3" w:rsidP="00D6644D">
      <w:pPr>
        <w:widowControl w:val="0"/>
        <w:spacing w:after="0"/>
        <w:ind w:firstLine="709"/>
        <w:rPr>
          <w:rFonts w:ascii="PT Astra Serif" w:hAnsi="PT Astra Serif"/>
          <w:kern w:val="1"/>
        </w:rPr>
      </w:pPr>
      <w:r w:rsidRPr="001B1BA3">
        <w:rPr>
          <w:rFonts w:ascii="PT Astra Serif" w:hAnsi="PT Astra Serif"/>
          <w:kern w:val="1"/>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1B1BA3">
        <w:rPr>
          <w:rFonts w:ascii="PT Astra Serif" w:hAnsi="PT Astra Serif"/>
          <w:spacing w:val="-3"/>
          <w:kern w:val="1"/>
        </w:rPr>
        <w:t xml:space="preserve"> которое является неотъемлемой частью Контракта.</w:t>
      </w:r>
    </w:p>
    <w:p w:rsidR="001B1BA3" w:rsidRPr="001B1BA3" w:rsidRDefault="001B1BA3" w:rsidP="00D6644D">
      <w:pPr>
        <w:widowControl w:val="0"/>
        <w:spacing w:after="0"/>
        <w:ind w:firstLine="709"/>
        <w:rPr>
          <w:rFonts w:ascii="PT Astra Serif" w:hAnsi="PT Astra Serif"/>
          <w:kern w:val="1"/>
        </w:rPr>
      </w:pPr>
      <w:r w:rsidRPr="001B1BA3">
        <w:rPr>
          <w:rFonts w:ascii="PT Astra Serif" w:hAnsi="PT Astra Serif"/>
          <w:kern w:val="1"/>
        </w:rPr>
        <w:t>Подрядчик выполняет все работы, предусмотренные Техническим заданием в соответствии со сроками, установленными Контрактом.</w:t>
      </w:r>
    </w:p>
    <w:bookmarkEnd w:id="0"/>
    <w:p w:rsidR="001B1BA3" w:rsidRDefault="00C515D6" w:rsidP="00D6644D">
      <w:pPr>
        <w:suppressAutoHyphens w:val="0"/>
        <w:spacing w:after="0"/>
        <w:contextualSpacing/>
        <w:rPr>
          <w:rFonts w:ascii="PT Astra Serif" w:eastAsia="Calibri" w:hAnsi="PT Astra Serif"/>
          <w:b/>
          <w:bCs/>
          <w:kern w:val="0"/>
          <w:lang w:eastAsia="ru-RU"/>
        </w:rPr>
      </w:pPr>
      <w:r>
        <w:rPr>
          <w:rFonts w:ascii="PT Astra Serif" w:eastAsia="Calibri" w:hAnsi="PT Astra Serif"/>
          <w:b/>
          <w:bCs/>
          <w:kern w:val="0"/>
          <w:lang w:eastAsia="ru-RU"/>
        </w:rPr>
        <w:t>Характеристика</w:t>
      </w:r>
      <w:r w:rsidR="001B1BA3" w:rsidRPr="001B1BA3">
        <w:rPr>
          <w:rFonts w:ascii="PT Astra Serif" w:eastAsia="Calibri" w:hAnsi="PT Astra Serif"/>
          <w:b/>
          <w:bCs/>
          <w:kern w:val="0"/>
          <w:lang w:eastAsia="ru-RU"/>
        </w:rPr>
        <w:t xml:space="preserve"> объекта закупки:</w:t>
      </w:r>
    </w:p>
    <w:p w:rsidR="00451678" w:rsidRPr="00C515D6" w:rsidRDefault="00451678" w:rsidP="00D6644D">
      <w:pPr>
        <w:suppressAutoHyphens w:val="0"/>
        <w:spacing w:after="0"/>
        <w:contextualSpacing/>
        <w:rPr>
          <w:rFonts w:ascii="PT Astra Serif" w:eastAsia="Calibri" w:hAnsi="PT Astra Serif"/>
          <w:bCs/>
          <w:kern w:val="0"/>
          <w:lang w:eastAsia="ru-RU"/>
        </w:rPr>
      </w:pPr>
      <w:r w:rsidRPr="00C515D6">
        <w:rPr>
          <w:rFonts w:ascii="PT Astra Serif" w:eastAsia="Calibri" w:hAnsi="PT Astra Serif"/>
          <w:bCs/>
          <w:kern w:val="0"/>
          <w:lang w:eastAsia="ru-RU"/>
        </w:rPr>
        <w:t xml:space="preserve">Светофор 3-х секционный: на колонке с крепёжным кронштейном, на опорах устанавливается </w:t>
      </w:r>
      <w:r w:rsidR="00C515D6" w:rsidRPr="00C515D6">
        <w:rPr>
          <w:rFonts w:ascii="PT Astra Serif" w:eastAsia="Calibri" w:hAnsi="PT Astra Serif"/>
          <w:bCs/>
          <w:kern w:val="0"/>
          <w:lang w:eastAsia="ru-RU"/>
        </w:rPr>
        <w:t xml:space="preserve">на пересечение улиц Ленина-40 лет Победы </w:t>
      </w:r>
      <w:r w:rsidRPr="00C515D6">
        <w:rPr>
          <w:rFonts w:ascii="PT Astra Serif" w:eastAsia="Calibri" w:hAnsi="PT Astra Serif"/>
          <w:bCs/>
          <w:kern w:val="0"/>
          <w:lang w:eastAsia="ru-RU"/>
        </w:rPr>
        <w:t>после демонтажа с указанного места</w:t>
      </w:r>
      <w:r w:rsidR="00C515D6" w:rsidRPr="00C515D6">
        <w:rPr>
          <w:rFonts w:ascii="PT Astra Serif" w:eastAsia="Calibri" w:hAnsi="PT Astra Serif"/>
          <w:bCs/>
          <w:kern w:val="0"/>
          <w:lang w:eastAsia="ru-RU"/>
        </w:rPr>
        <w:t xml:space="preserve"> нахождения Муниципальным з</w:t>
      </w:r>
      <w:r w:rsidRPr="00C515D6">
        <w:rPr>
          <w:rFonts w:ascii="PT Astra Serif" w:eastAsia="Calibri" w:hAnsi="PT Astra Serif"/>
          <w:bCs/>
          <w:kern w:val="0"/>
          <w:lang w:eastAsia="ru-RU"/>
        </w:rPr>
        <w:t>аказчиком.</w:t>
      </w:r>
    </w:p>
    <w:p w:rsidR="00C515D6" w:rsidRPr="00C515D6" w:rsidRDefault="00451678" w:rsidP="00D6644D">
      <w:pPr>
        <w:suppressAutoHyphens w:val="0"/>
        <w:spacing w:after="0"/>
        <w:contextualSpacing/>
        <w:rPr>
          <w:rFonts w:ascii="PT Astra Serif" w:eastAsia="Calibri" w:hAnsi="PT Astra Serif"/>
          <w:bCs/>
          <w:kern w:val="0"/>
          <w:lang w:eastAsia="ru-RU"/>
        </w:rPr>
      </w:pPr>
      <w:r w:rsidRPr="00C515D6">
        <w:rPr>
          <w:rFonts w:ascii="PT Astra Serif" w:eastAsia="Calibri" w:hAnsi="PT Astra Serif"/>
          <w:bCs/>
          <w:kern w:val="0"/>
          <w:lang w:eastAsia="ru-RU"/>
        </w:rPr>
        <w:t xml:space="preserve">Светофор 2-х секционный: на колонке, опоре с крепежным кронштейном  </w:t>
      </w:r>
      <w:r w:rsidR="00C515D6" w:rsidRPr="00C515D6">
        <w:rPr>
          <w:rFonts w:ascii="PT Astra Serif" w:eastAsia="Calibri" w:hAnsi="PT Astra Serif"/>
          <w:bCs/>
          <w:kern w:val="0"/>
          <w:lang w:eastAsia="ru-RU"/>
        </w:rPr>
        <w:t>устанавливается на пересечение улиц Ленина-40 лет Победы после демонтажа с указанного места нахождения Муниципальным заказчиком.</w:t>
      </w:r>
    </w:p>
    <w:p w:rsidR="001B1BA3" w:rsidRPr="001B1BA3" w:rsidRDefault="001B1BA3" w:rsidP="00D6644D">
      <w:pPr>
        <w:spacing w:after="0"/>
        <w:rPr>
          <w:rFonts w:ascii="PT Astra Serif" w:eastAsia="Calibri" w:hAnsi="PT Astra Serif"/>
          <w:kern w:val="0"/>
          <w:lang w:eastAsia="en-US"/>
        </w:rPr>
      </w:pPr>
      <w:r w:rsidRPr="00D6644D">
        <w:rPr>
          <w:rFonts w:ascii="PT Astra Serif" w:eastAsia="Calibri" w:hAnsi="PT Astra Serif"/>
          <w:bCs/>
          <w:kern w:val="0"/>
          <w:lang w:eastAsia="ru-RU"/>
        </w:rPr>
        <w:t xml:space="preserve">Все работы должны быть выполнены в соответствии с </w:t>
      </w:r>
      <w:r w:rsidR="00D6644D" w:rsidRPr="00D6644D">
        <w:rPr>
          <w:rFonts w:ascii="PT Astra Serif" w:hAnsi="PT Astra Serif"/>
        </w:rPr>
        <w:t xml:space="preserve"> техническим регламентом Таможенного союза «Безопасность автомобильных дорог» (ТР. ТС 014/2011) утв. решением КТС от 18.10.2011г № 827,</w:t>
      </w:r>
      <w:r w:rsidRPr="00D6644D">
        <w:rPr>
          <w:rFonts w:ascii="PT Astra Serif" w:eastAsia="Calibri" w:hAnsi="PT Astra Serif"/>
          <w:bCs/>
          <w:kern w:val="0"/>
          <w:lang w:eastAsia="ru-RU"/>
        </w:rPr>
        <w:t xml:space="preserve"> действующего законодательства, строительных норм и правил (СНиП), государственных стандартов (ГОСТ),</w:t>
      </w:r>
      <w:r w:rsidRPr="00D6644D">
        <w:rPr>
          <w:rFonts w:ascii="PT Astra Serif" w:eastAsia="Calibri" w:hAnsi="PT Astra Serif"/>
          <w:kern w:val="0"/>
          <w:lang w:eastAsia="en-US"/>
        </w:rPr>
        <w:t xml:space="preserve"> санитарных норм и правил (СанПиН)</w:t>
      </w:r>
      <w:r w:rsidRPr="00D6644D">
        <w:rPr>
          <w:rFonts w:ascii="PT Astra Serif" w:eastAsia="Calibri" w:hAnsi="PT Astra Serif"/>
          <w:bCs/>
          <w:kern w:val="0"/>
          <w:lang w:eastAsia="ru-RU"/>
        </w:rPr>
        <w:t xml:space="preserve"> и иных нормативных правовых документов</w:t>
      </w:r>
      <w:r w:rsidRPr="001B1BA3">
        <w:rPr>
          <w:rFonts w:ascii="PT Astra Serif" w:eastAsia="Calibri" w:hAnsi="PT Astra Serif"/>
          <w:bCs/>
          <w:kern w:val="0"/>
          <w:lang w:eastAsia="ru-RU"/>
        </w:rPr>
        <w:t>, регламентирующих порядок и качество выполнения работ, последовательность и технологию работ, являющихся предметом контракта, а также в соответствии с рабочей документацией,</w:t>
      </w:r>
      <w:r w:rsidRPr="001B1BA3">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1B1BA3" w:rsidRPr="001B1BA3" w:rsidRDefault="001B1BA3" w:rsidP="00D6644D">
      <w:pPr>
        <w:spacing w:after="0"/>
        <w:ind w:firstLine="709"/>
        <w:rPr>
          <w:rFonts w:ascii="PT Astra Serif" w:hAnsi="PT Astra Serif"/>
        </w:rPr>
      </w:pPr>
      <w:r w:rsidRPr="001B1BA3">
        <w:rPr>
          <w:rFonts w:ascii="PT Astra Serif" w:hAnsi="PT Astra Serif"/>
          <w:kern w:val="1"/>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w:t>
      </w:r>
    </w:p>
    <w:p w:rsidR="001B1BA3" w:rsidRPr="001B1BA3" w:rsidRDefault="001B1BA3" w:rsidP="00D6644D">
      <w:pPr>
        <w:widowControl w:val="0"/>
        <w:suppressAutoHyphens w:val="0"/>
        <w:autoSpaceDE w:val="0"/>
        <w:autoSpaceDN w:val="0"/>
        <w:adjustRightInd w:val="0"/>
        <w:spacing w:after="0"/>
        <w:ind w:firstLine="709"/>
        <w:rPr>
          <w:rFonts w:ascii="PT Astra Serif" w:eastAsia="Calibri" w:hAnsi="PT Astra Serif"/>
          <w:bCs/>
          <w:kern w:val="0"/>
          <w:lang w:eastAsia="ru-RU"/>
        </w:rPr>
      </w:pPr>
      <w:r w:rsidRPr="001B1BA3">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1B1BA3">
        <w:rPr>
          <w:rFonts w:ascii="PT Astra Serif" w:eastAsia="Calibri" w:hAnsi="PT Astra Serif"/>
          <w:kern w:val="0"/>
          <w:lang w:eastAsia="ru-RU"/>
        </w:rPr>
        <w:t>Использование бывших в употреблении материалов запрещается.</w:t>
      </w:r>
    </w:p>
    <w:p w:rsidR="001B1BA3" w:rsidRPr="001B1BA3" w:rsidRDefault="001B1BA3" w:rsidP="00D6644D">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1B1BA3">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1B1BA3" w:rsidRPr="001B1BA3" w:rsidRDefault="001B1BA3" w:rsidP="00D6644D">
      <w:pPr>
        <w:spacing w:after="0"/>
        <w:ind w:firstLine="708"/>
        <w:rPr>
          <w:rFonts w:ascii="PT Astra Serif" w:hAnsi="PT Astra Serif"/>
          <w:iCs/>
        </w:rPr>
      </w:pPr>
      <w:r w:rsidRPr="001B1BA3">
        <w:rPr>
          <w:rFonts w:ascii="PT Astra Serif" w:hAnsi="PT Astra Serif"/>
          <w:iCs/>
          <w:kern w:val="1"/>
        </w:rPr>
        <w:t>Материалы и оборудование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B1BA3" w:rsidRPr="001B1BA3" w:rsidRDefault="001B1BA3" w:rsidP="001B1BA3">
      <w:pPr>
        <w:suppressAutoHyphens w:val="0"/>
        <w:spacing w:after="0"/>
        <w:contextualSpacing/>
        <w:rPr>
          <w:rFonts w:ascii="PT Astra Serif" w:eastAsia="Calibri" w:hAnsi="PT Astra Serif"/>
          <w:b/>
          <w:kern w:val="0"/>
          <w:lang w:eastAsia="ru-RU"/>
        </w:rPr>
      </w:pPr>
      <w:r w:rsidRPr="001B1BA3">
        <w:rPr>
          <w:rFonts w:ascii="PT Astra Serif" w:eastAsia="Calibri" w:hAnsi="PT Astra Serif"/>
          <w:b/>
          <w:kern w:val="0"/>
          <w:lang w:eastAsia="ru-RU"/>
        </w:rPr>
        <w:lastRenderedPageBreak/>
        <w:t>Требования к гарантийному сроку работы и (или) объему предоставления гарантий их качества:</w:t>
      </w:r>
    </w:p>
    <w:p w:rsidR="001B1BA3" w:rsidRPr="001B1BA3" w:rsidRDefault="001B1BA3" w:rsidP="001B1BA3">
      <w:pPr>
        <w:tabs>
          <w:tab w:val="num" w:pos="284"/>
        </w:tabs>
        <w:suppressAutoHyphens w:val="0"/>
        <w:autoSpaceDE w:val="0"/>
        <w:autoSpaceDN w:val="0"/>
        <w:adjustRightInd w:val="0"/>
        <w:spacing w:after="0"/>
        <w:rPr>
          <w:rFonts w:ascii="PT Astra Serif" w:eastAsia="Calibri" w:hAnsi="PT Astra Serif"/>
          <w:kern w:val="0"/>
          <w:lang w:eastAsia="ru-RU"/>
        </w:rPr>
      </w:pPr>
      <w:r w:rsidRPr="001B1BA3">
        <w:rPr>
          <w:rFonts w:ascii="PT Astra Serif" w:eastAsia="Calibri" w:hAnsi="PT Astra Serif"/>
          <w:kern w:val="0"/>
          <w:lang w:eastAsia="ru-RU"/>
        </w:rPr>
        <w:t xml:space="preserve"> Подрядчик гарантирует:</w:t>
      </w:r>
    </w:p>
    <w:p w:rsidR="001B1BA3" w:rsidRPr="001B1BA3" w:rsidRDefault="001B1BA3" w:rsidP="001B1BA3">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1B1BA3">
        <w:rPr>
          <w:rFonts w:ascii="PT Astra Serif" w:eastAsia="Calibri" w:hAnsi="PT Astra Serif"/>
          <w:kern w:val="0"/>
          <w:lang w:eastAsia="ru-RU"/>
        </w:rPr>
        <w:t>- выполнение всех работ в полном объеме и в сроки, определенные условиями контракта;</w:t>
      </w:r>
    </w:p>
    <w:p w:rsidR="001B1BA3" w:rsidRPr="001B1BA3" w:rsidRDefault="001B1BA3" w:rsidP="001B1BA3">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1B1BA3">
        <w:rPr>
          <w:rFonts w:ascii="PT Astra Serif" w:eastAsia="Calibri" w:hAnsi="PT Astra Serif"/>
          <w:kern w:val="0"/>
          <w:lang w:eastAsia="ru-RU"/>
        </w:rPr>
        <w:t>- качество выполнения всех работ, соответствующее требованиям технического задания, действующих норм и технических условий, контракта и целям эксплуатации Объекта;</w:t>
      </w:r>
    </w:p>
    <w:p w:rsidR="001B1BA3" w:rsidRPr="001B1BA3" w:rsidRDefault="001B1BA3" w:rsidP="001B1BA3">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1B1BA3">
        <w:rPr>
          <w:rFonts w:ascii="PT Astra Serif" w:eastAsia="Calibri" w:hAnsi="PT Astra Serif"/>
          <w:kern w:val="0"/>
          <w:lang w:eastAsia="ru-RU"/>
        </w:rPr>
        <w:t>- соответствие результатов выполненных работ условиям контракта о качестве в течение всего гарантийного срока;</w:t>
      </w:r>
    </w:p>
    <w:p w:rsidR="001B1BA3" w:rsidRPr="001B1BA3" w:rsidRDefault="001B1BA3" w:rsidP="001B1BA3">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1B1BA3">
        <w:rPr>
          <w:rFonts w:ascii="PT Astra Serif" w:eastAsia="Calibri" w:hAnsi="PT Astra Serif"/>
          <w:kern w:val="0"/>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1B1BA3" w:rsidRPr="001B1BA3" w:rsidRDefault="001B1BA3" w:rsidP="001B1BA3">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1B1BA3">
        <w:rPr>
          <w:rFonts w:ascii="PT Astra Serif" w:eastAsia="Calibri" w:hAnsi="PT Astra Serif"/>
          <w:kern w:val="0"/>
          <w:lang w:eastAsia="ru-RU"/>
        </w:rPr>
        <w:t>- бесперебойное функционирование Объекта при его нормальной эксплуатации в течение всего гарантийного срока;</w:t>
      </w:r>
    </w:p>
    <w:p w:rsidR="001B1BA3" w:rsidRPr="001B1BA3" w:rsidRDefault="001B1BA3" w:rsidP="001B1BA3">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1B1BA3">
        <w:rPr>
          <w:rFonts w:ascii="PT Astra Serif" w:eastAsia="Calibri" w:hAnsi="PT Astra Serif"/>
          <w:kern w:val="0"/>
          <w:lang w:eastAsia="ru-RU"/>
        </w:rPr>
        <w:t>- соответствие поставленных материалов и оборудования сертификатам качества изготовителя и требованиям контракта.</w:t>
      </w:r>
    </w:p>
    <w:p w:rsidR="00C076BB" w:rsidRDefault="001B1BA3" w:rsidP="00FE2E46">
      <w:pPr>
        <w:tabs>
          <w:tab w:val="num" w:pos="284"/>
        </w:tabs>
        <w:suppressAutoHyphens w:val="0"/>
        <w:autoSpaceDE w:val="0"/>
        <w:autoSpaceDN w:val="0"/>
        <w:adjustRightInd w:val="0"/>
        <w:spacing w:after="0"/>
        <w:ind w:firstLine="709"/>
        <w:rPr>
          <w:rFonts w:ascii="PT Astra Serif" w:hAnsi="PT Astra Serif"/>
          <w:kern w:val="1"/>
        </w:rPr>
      </w:pPr>
      <w:r w:rsidRPr="001B1BA3">
        <w:rPr>
          <w:rFonts w:ascii="PT Astra Serif" w:hAnsi="PT Astra Serif"/>
          <w:kern w:val="1"/>
        </w:rPr>
        <w:t xml:space="preserve">Срок предоставления гарантии на выполненные работы устанавливается в размере 36 (тридцать шесть) календарных месяцев </w:t>
      </w:r>
      <w:r w:rsidR="00FE2E46" w:rsidRPr="00FE2E46">
        <w:rPr>
          <w:rFonts w:ascii="PT Astra Serif" w:hAnsi="PT Astra Serif"/>
          <w:kern w:val="1"/>
        </w:rPr>
        <w:t xml:space="preserve">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FE2E46" w:rsidRPr="004464CA" w:rsidRDefault="001B1BA3" w:rsidP="00FE2E46">
      <w:pPr>
        <w:tabs>
          <w:tab w:val="num" w:pos="284"/>
        </w:tabs>
        <w:suppressAutoHyphens w:val="0"/>
        <w:autoSpaceDE w:val="0"/>
        <w:autoSpaceDN w:val="0"/>
        <w:adjustRightInd w:val="0"/>
        <w:spacing w:after="0"/>
        <w:ind w:firstLine="709"/>
        <w:rPr>
          <w:rFonts w:ascii="PT Astra Serif" w:hAnsi="PT Astra Serif"/>
        </w:rPr>
      </w:pPr>
      <w:r w:rsidRPr="001B1BA3">
        <w:rPr>
          <w:rFonts w:ascii="PT Astra Serif" w:hAnsi="PT Astra Serif"/>
          <w:kern w:val="1"/>
        </w:rPr>
        <w:t xml:space="preserve">Гарантийный срок для светофоров, включая их </w:t>
      </w:r>
      <w:r w:rsidR="002830E5" w:rsidRPr="001B1BA3">
        <w:rPr>
          <w:rFonts w:ascii="PT Astra Serif" w:hAnsi="PT Astra Serif"/>
          <w:kern w:val="1"/>
        </w:rPr>
        <w:t>элементы,</w:t>
      </w:r>
      <w:r w:rsidRPr="001B1BA3">
        <w:rPr>
          <w:rFonts w:ascii="PT Astra Serif" w:hAnsi="PT Astra Serif"/>
          <w:kern w:val="1"/>
        </w:rPr>
        <w:t xml:space="preserve"> составляет не менее гарантийного срока, установленного производителем оборудования, узлов и компонентов </w:t>
      </w:r>
      <w:r w:rsidR="005C5AB9">
        <w:rPr>
          <w:rFonts w:ascii="PT Astra Serif" w:hAnsi="PT Astra Serif"/>
          <w:kern w:val="1"/>
        </w:rPr>
        <w:t>36 (тридцать шесть) календарных месяцев</w:t>
      </w:r>
      <w:r w:rsidRPr="001B1BA3">
        <w:rPr>
          <w:rFonts w:ascii="PT Astra Serif" w:hAnsi="PT Astra Serif"/>
          <w:kern w:val="1"/>
        </w:rPr>
        <w:t xml:space="preserve">, </w:t>
      </w:r>
      <w:r w:rsidR="00FE2E46" w:rsidRPr="006B14F5">
        <w:rPr>
          <w:rFonts w:ascii="PT Astra Serif" w:hAnsi="PT Astra Serif"/>
        </w:rPr>
        <w:t xml:space="preserve">со дня подписания </w:t>
      </w:r>
      <w:r w:rsidR="00FE2E46">
        <w:rPr>
          <w:rFonts w:ascii="PT Astra Serif" w:hAnsi="PT Astra Serif"/>
        </w:rPr>
        <w:t xml:space="preserve">заказчиком </w:t>
      </w:r>
      <w:r w:rsidR="00FE2E46" w:rsidRPr="006B14F5">
        <w:rPr>
          <w:rFonts w:ascii="PT Astra Serif" w:hAnsi="PT Astra Serif"/>
        </w:rPr>
        <w:t xml:space="preserve">документа о приемке, сформированного  с использованием единой информационной системы </w:t>
      </w:r>
      <w:r w:rsidR="00FE2E46" w:rsidRPr="004464CA">
        <w:rPr>
          <w:rFonts w:ascii="PT Astra Serif" w:hAnsi="PT Astra Serif"/>
        </w:rPr>
        <w:t xml:space="preserve">(за исключением отдельного этапа исполнения  контракта). </w:t>
      </w:r>
    </w:p>
    <w:p w:rsidR="001B1BA3" w:rsidRPr="001B1BA3" w:rsidRDefault="001B1BA3" w:rsidP="00FE2E46">
      <w:pPr>
        <w:tabs>
          <w:tab w:val="num" w:pos="284"/>
        </w:tabs>
        <w:suppressAutoHyphens w:val="0"/>
        <w:autoSpaceDE w:val="0"/>
        <w:autoSpaceDN w:val="0"/>
        <w:adjustRightInd w:val="0"/>
        <w:spacing w:after="0"/>
        <w:ind w:firstLine="709"/>
        <w:rPr>
          <w:rFonts w:ascii="PT Astra Serif" w:hAnsi="PT Astra Serif"/>
          <w:kern w:val="1"/>
        </w:rPr>
      </w:pPr>
      <w:r w:rsidRPr="001B1BA3">
        <w:rPr>
          <w:rFonts w:ascii="PT Astra Serif" w:hAnsi="PT Astra Serif"/>
          <w:kern w:val="1"/>
        </w:rPr>
        <w:t>Гарантии качества распространяются на все конструктивные элементы и работы, выполненные Подрядчиком по контракту.</w:t>
      </w:r>
    </w:p>
    <w:p w:rsidR="00153B14" w:rsidRDefault="00153B14" w:rsidP="00153B14">
      <w:pPr>
        <w:spacing w:after="0"/>
        <w:ind w:firstLine="709"/>
        <w:rPr>
          <w:rFonts w:ascii="PT Astra Serif" w:hAnsi="PT Astra Serif"/>
        </w:rPr>
      </w:pPr>
      <w:r w:rsidRPr="00581330">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1B1BA3" w:rsidRPr="001B1BA3" w:rsidRDefault="001B1BA3" w:rsidP="00C076BB">
      <w:pPr>
        <w:spacing w:after="0"/>
        <w:ind w:firstLine="709"/>
        <w:rPr>
          <w:rFonts w:ascii="PT Astra Serif" w:hAnsi="PT Astra Serif"/>
          <w:kern w:val="1"/>
        </w:rPr>
      </w:pPr>
      <w:r w:rsidRPr="001B1BA3">
        <w:rPr>
          <w:rFonts w:ascii="PT Astra Serif" w:eastAsia="Calibri" w:hAnsi="PT Astra Serif"/>
          <w:b/>
          <w:bCs/>
          <w:kern w:val="0"/>
          <w:lang w:eastAsia="ru-RU"/>
        </w:rPr>
        <w:t xml:space="preserve"> </w:t>
      </w:r>
      <w:r w:rsidRPr="001B1BA3">
        <w:rPr>
          <w:rFonts w:ascii="PT Astra Serif" w:hAnsi="PT Astra Serif"/>
          <w:kern w:val="1"/>
        </w:rPr>
        <w:t>Требования к характеристикам товаров (материалов), предполагаемых к использованию при выполнении работ, установлены в требов</w:t>
      </w:r>
      <w:r w:rsidR="00C076BB">
        <w:rPr>
          <w:rFonts w:ascii="PT Astra Serif" w:hAnsi="PT Astra Serif"/>
          <w:kern w:val="1"/>
        </w:rPr>
        <w:t>аниях к применяемым материалам.</w:t>
      </w:r>
    </w:p>
    <w:p w:rsidR="001B1BA3" w:rsidRPr="001B1BA3" w:rsidRDefault="001B1BA3" w:rsidP="001B1BA3">
      <w:pPr>
        <w:spacing w:after="0"/>
        <w:ind w:firstLine="709"/>
        <w:rPr>
          <w:rFonts w:ascii="PT Astra Serif" w:hAnsi="PT Astra Serif"/>
          <w:kern w:val="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017"/>
        <w:gridCol w:w="4659"/>
      </w:tblGrid>
      <w:tr w:rsidR="001B1BA3" w:rsidRPr="00A27728" w:rsidTr="00277720">
        <w:trPr>
          <w:jc w:val="center"/>
        </w:trPr>
        <w:tc>
          <w:tcPr>
            <w:tcW w:w="383" w:type="pct"/>
            <w:tcBorders>
              <w:top w:val="single" w:sz="4" w:space="0" w:color="auto"/>
              <w:left w:val="single" w:sz="4" w:space="0" w:color="auto"/>
              <w:bottom w:val="single" w:sz="4" w:space="0" w:color="auto"/>
              <w:right w:val="single" w:sz="4" w:space="0" w:color="auto"/>
            </w:tcBorders>
            <w:vAlign w:val="center"/>
            <w:hideMark/>
          </w:tcPr>
          <w:p w:rsidR="001B1BA3" w:rsidRPr="00A27728" w:rsidRDefault="001B1BA3" w:rsidP="001B1BA3">
            <w:pPr>
              <w:spacing w:after="0" w:line="276" w:lineRule="auto"/>
              <w:jc w:val="center"/>
              <w:rPr>
                <w:rFonts w:ascii="PT Astra Serif" w:hAnsi="PT Astra Serif"/>
                <w:b/>
                <w:kern w:val="1"/>
                <w:sz w:val="22"/>
                <w:szCs w:val="22"/>
              </w:rPr>
            </w:pPr>
            <w:r w:rsidRPr="00A27728">
              <w:rPr>
                <w:rFonts w:ascii="PT Astra Serif" w:hAnsi="PT Astra Serif"/>
                <w:b/>
                <w:kern w:val="1"/>
                <w:sz w:val="22"/>
                <w:szCs w:val="22"/>
              </w:rPr>
              <w:t xml:space="preserve">№ </w:t>
            </w:r>
          </w:p>
          <w:p w:rsidR="001B1BA3" w:rsidRPr="00A27728" w:rsidRDefault="001B1BA3" w:rsidP="001B1BA3">
            <w:pPr>
              <w:spacing w:after="0" w:line="276" w:lineRule="auto"/>
              <w:jc w:val="center"/>
              <w:rPr>
                <w:rFonts w:ascii="PT Astra Serif" w:hAnsi="PT Astra Serif"/>
                <w:b/>
                <w:sz w:val="22"/>
                <w:szCs w:val="22"/>
              </w:rPr>
            </w:pPr>
            <w:r w:rsidRPr="00A27728">
              <w:rPr>
                <w:rFonts w:ascii="PT Astra Serif" w:hAnsi="PT Astra Serif"/>
                <w:b/>
                <w:kern w:val="1"/>
                <w:sz w:val="22"/>
                <w:szCs w:val="22"/>
              </w:rPr>
              <w:t>п\п</w:t>
            </w:r>
          </w:p>
        </w:tc>
        <w:tc>
          <w:tcPr>
            <w:tcW w:w="2394" w:type="pct"/>
            <w:tcBorders>
              <w:top w:val="single" w:sz="4" w:space="0" w:color="auto"/>
              <w:left w:val="single" w:sz="4" w:space="0" w:color="auto"/>
              <w:bottom w:val="single" w:sz="4" w:space="0" w:color="auto"/>
              <w:right w:val="single" w:sz="4" w:space="0" w:color="auto"/>
            </w:tcBorders>
            <w:vAlign w:val="center"/>
            <w:hideMark/>
          </w:tcPr>
          <w:p w:rsidR="001B1BA3" w:rsidRPr="00A27728" w:rsidRDefault="001B1BA3" w:rsidP="001B1BA3">
            <w:pPr>
              <w:spacing w:after="0" w:line="276" w:lineRule="auto"/>
              <w:jc w:val="center"/>
              <w:rPr>
                <w:rFonts w:ascii="PT Astra Serif" w:hAnsi="PT Astra Serif"/>
                <w:b/>
                <w:sz w:val="22"/>
                <w:szCs w:val="22"/>
              </w:rPr>
            </w:pPr>
            <w:r w:rsidRPr="00A27728">
              <w:rPr>
                <w:rFonts w:ascii="PT Astra Serif" w:hAnsi="PT Astra Serif"/>
                <w:b/>
                <w:kern w:val="1"/>
                <w:sz w:val="22"/>
                <w:szCs w:val="22"/>
              </w:rPr>
              <w:t>Наименование товара</w:t>
            </w:r>
          </w:p>
        </w:tc>
        <w:tc>
          <w:tcPr>
            <w:tcW w:w="2223" w:type="pct"/>
            <w:tcBorders>
              <w:top w:val="single" w:sz="4" w:space="0" w:color="auto"/>
              <w:left w:val="single" w:sz="4" w:space="0" w:color="auto"/>
              <w:bottom w:val="single" w:sz="4" w:space="0" w:color="auto"/>
              <w:right w:val="single" w:sz="4" w:space="0" w:color="auto"/>
            </w:tcBorders>
            <w:vAlign w:val="center"/>
            <w:hideMark/>
          </w:tcPr>
          <w:p w:rsidR="001B1BA3" w:rsidRPr="00A27728" w:rsidRDefault="001B1BA3" w:rsidP="001B1BA3">
            <w:pPr>
              <w:spacing w:after="0" w:line="276" w:lineRule="auto"/>
              <w:jc w:val="center"/>
              <w:rPr>
                <w:rFonts w:ascii="PT Astra Serif" w:hAnsi="PT Astra Serif"/>
                <w:sz w:val="22"/>
                <w:szCs w:val="22"/>
                <w:shd w:val="clear" w:color="auto" w:fill="FFFFFF"/>
              </w:rPr>
            </w:pPr>
            <w:r w:rsidRPr="00A27728">
              <w:rPr>
                <w:rFonts w:ascii="PT Astra Serif" w:hAnsi="PT Astra Serif"/>
                <w:b/>
                <w:kern w:val="1"/>
                <w:sz w:val="22"/>
                <w:szCs w:val="22"/>
              </w:rPr>
              <w:t>Значение показателя</w:t>
            </w:r>
          </w:p>
        </w:tc>
      </w:tr>
      <w:tr w:rsidR="001B1BA3" w:rsidRPr="00A27728" w:rsidTr="00277720">
        <w:trPr>
          <w:jc w:val="center"/>
        </w:trPr>
        <w:tc>
          <w:tcPr>
            <w:tcW w:w="383" w:type="pct"/>
            <w:tcBorders>
              <w:top w:val="single" w:sz="4" w:space="0" w:color="auto"/>
              <w:left w:val="single" w:sz="4" w:space="0" w:color="auto"/>
              <w:bottom w:val="single" w:sz="4" w:space="0" w:color="auto"/>
              <w:right w:val="single" w:sz="4" w:space="0" w:color="auto"/>
            </w:tcBorders>
            <w:vAlign w:val="center"/>
          </w:tcPr>
          <w:p w:rsidR="001B1BA3" w:rsidRPr="00A27728" w:rsidRDefault="00BF0676" w:rsidP="001B1BA3">
            <w:pPr>
              <w:spacing w:after="0" w:line="276" w:lineRule="auto"/>
              <w:jc w:val="center"/>
              <w:rPr>
                <w:rFonts w:ascii="PT Astra Serif" w:hAnsi="PT Astra Serif"/>
                <w:kern w:val="1"/>
                <w:sz w:val="22"/>
                <w:szCs w:val="22"/>
              </w:rPr>
            </w:pPr>
            <w:r>
              <w:rPr>
                <w:rFonts w:ascii="PT Astra Serif" w:hAnsi="PT Astra Serif"/>
                <w:kern w:val="1"/>
                <w:sz w:val="22"/>
                <w:szCs w:val="22"/>
              </w:rPr>
              <w:t>1</w:t>
            </w:r>
          </w:p>
        </w:tc>
        <w:tc>
          <w:tcPr>
            <w:tcW w:w="2394" w:type="pct"/>
            <w:tcBorders>
              <w:top w:val="single" w:sz="4" w:space="0" w:color="auto"/>
              <w:left w:val="single" w:sz="4" w:space="0" w:color="auto"/>
              <w:bottom w:val="single" w:sz="4" w:space="0" w:color="auto"/>
              <w:right w:val="single" w:sz="4" w:space="0" w:color="auto"/>
            </w:tcBorders>
          </w:tcPr>
          <w:p w:rsidR="001B1BA3" w:rsidRPr="00A27728" w:rsidRDefault="00C515D6" w:rsidP="001B1BA3">
            <w:pPr>
              <w:spacing w:after="0"/>
              <w:jc w:val="center"/>
              <w:rPr>
                <w:rFonts w:ascii="PT Astra Serif" w:hAnsi="PT Astra Serif"/>
                <w:kern w:val="1"/>
                <w:sz w:val="22"/>
                <w:szCs w:val="22"/>
              </w:rPr>
            </w:pPr>
            <w:r w:rsidRPr="00A27728">
              <w:rPr>
                <w:rFonts w:ascii="PT Astra Serif" w:hAnsi="PT Astra Serif"/>
                <w:kern w:val="1"/>
                <w:sz w:val="22"/>
                <w:szCs w:val="22"/>
              </w:rPr>
              <w:t xml:space="preserve">Табло вызовов </w:t>
            </w:r>
          </w:p>
          <w:p w:rsidR="00471E63" w:rsidRPr="00A27728" w:rsidRDefault="00471E63" w:rsidP="001B1BA3">
            <w:pPr>
              <w:spacing w:after="0"/>
              <w:jc w:val="center"/>
              <w:rPr>
                <w:rFonts w:ascii="PT Astra Serif" w:hAnsi="PT Astra Serif"/>
                <w:b/>
                <w:kern w:val="1"/>
                <w:sz w:val="22"/>
                <w:szCs w:val="22"/>
              </w:rPr>
            </w:pPr>
            <w:r w:rsidRPr="00A27728">
              <w:rPr>
                <w:noProof/>
                <w:sz w:val="22"/>
                <w:szCs w:val="22"/>
                <w:lang w:eastAsia="ru-RU"/>
              </w:rPr>
              <w:drawing>
                <wp:inline distT="0" distB="0" distL="0" distR="0" wp14:anchorId="2DFFA994" wp14:editId="44196363">
                  <wp:extent cx="1493520" cy="876300"/>
                  <wp:effectExtent l="0" t="0" r="0" b="0"/>
                  <wp:docPr id="6" name="Рисунок 6" descr="Табло вызывное пешеходное ТВ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о вызывное пешеходное ТВП-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520" cy="876300"/>
                          </a:xfrm>
                          <a:prstGeom prst="rect">
                            <a:avLst/>
                          </a:prstGeom>
                          <a:noFill/>
                          <a:ln>
                            <a:noFill/>
                          </a:ln>
                        </pic:spPr>
                      </pic:pic>
                    </a:graphicData>
                  </a:graphic>
                </wp:inline>
              </w:drawing>
            </w:r>
          </w:p>
        </w:tc>
        <w:tc>
          <w:tcPr>
            <w:tcW w:w="2223" w:type="pct"/>
            <w:tcBorders>
              <w:top w:val="single" w:sz="4" w:space="0" w:color="auto"/>
              <w:left w:val="single" w:sz="4" w:space="0" w:color="auto"/>
              <w:bottom w:val="single" w:sz="4" w:space="0" w:color="auto"/>
              <w:right w:val="single" w:sz="4" w:space="0" w:color="auto"/>
            </w:tcBorders>
            <w:vAlign w:val="center"/>
          </w:tcPr>
          <w:p w:rsidR="00A27728" w:rsidRPr="00BF0676" w:rsidRDefault="00BF0676" w:rsidP="00BF0676">
            <w:pPr>
              <w:suppressAutoHyphens w:val="0"/>
              <w:spacing w:after="0"/>
              <w:rPr>
                <w:sz w:val="22"/>
                <w:szCs w:val="22"/>
              </w:rPr>
            </w:pPr>
            <w:r>
              <w:rPr>
                <w:rFonts w:ascii="PT Astra Serif" w:hAnsi="PT Astra Serif"/>
                <w:kern w:val="1"/>
                <w:sz w:val="22"/>
                <w:szCs w:val="22"/>
              </w:rPr>
              <w:t>Табло вызовов</w:t>
            </w:r>
            <w:r w:rsidR="00A27728" w:rsidRPr="00BF0676">
              <w:rPr>
                <w:rFonts w:ascii="PT Astra Serif" w:hAnsi="PT Astra Serif"/>
                <w:kern w:val="1"/>
                <w:sz w:val="22"/>
                <w:szCs w:val="22"/>
              </w:rPr>
              <w:t xml:space="preserve"> с характеристиками: табло </w:t>
            </w:r>
            <w:r w:rsidR="00A27728" w:rsidRPr="00BF0676">
              <w:rPr>
                <w:sz w:val="22"/>
                <w:szCs w:val="22"/>
              </w:rPr>
              <w:t>предназначено</w:t>
            </w:r>
            <w:r w:rsidR="00A27728" w:rsidRPr="00BF0676">
              <w:rPr>
                <w:rStyle w:val="a8"/>
                <w:sz w:val="22"/>
                <w:szCs w:val="22"/>
              </w:rPr>
              <w:t xml:space="preserve"> </w:t>
            </w:r>
            <w:r w:rsidR="00A27728" w:rsidRPr="00BF0676">
              <w:rPr>
                <w:rStyle w:val="a8"/>
                <w:b w:val="0"/>
                <w:sz w:val="22"/>
                <w:szCs w:val="22"/>
              </w:rPr>
              <w:t>для ручного управления светофором</w:t>
            </w:r>
            <w:r w:rsidR="00A27728" w:rsidRPr="00BF0676">
              <w:rPr>
                <w:rStyle w:val="a8"/>
                <w:sz w:val="22"/>
                <w:szCs w:val="22"/>
              </w:rPr>
              <w:t> </w:t>
            </w:r>
            <w:r w:rsidR="00A27728" w:rsidRPr="00BF0676">
              <w:rPr>
                <w:sz w:val="22"/>
                <w:szCs w:val="22"/>
              </w:rPr>
              <w:t>на пешеходном переходе;</w:t>
            </w:r>
          </w:p>
          <w:p w:rsidR="001B1BA3" w:rsidRPr="00BF0676" w:rsidRDefault="00A27728" w:rsidP="00BF0676">
            <w:pPr>
              <w:suppressAutoHyphens w:val="0"/>
              <w:spacing w:after="0"/>
              <w:rPr>
                <w:sz w:val="22"/>
                <w:szCs w:val="22"/>
              </w:rPr>
            </w:pPr>
            <w:r w:rsidRPr="00BF0676">
              <w:rPr>
                <w:sz w:val="22"/>
                <w:szCs w:val="22"/>
              </w:rPr>
              <w:t xml:space="preserve">- Антивандальная кнопка и </w:t>
            </w:r>
            <w:r w:rsidRPr="00BF0676">
              <w:rPr>
                <w:bCs/>
                <w:sz w:val="22"/>
                <w:szCs w:val="22"/>
              </w:rPr>
              <w:t>светодиодный сигнализатор "ЖДИТЕ"</w:t>
            </w:r>
            <w:r w:rsidRPr="00BF0676">
              <w:rPr>
                <w:sz w:val="22"/>
                <w:szCs w:val="22"/>
              </w:rPr>
              <w:t xml:space="preserve"> вызова сигнала;</w:t>
            </w:r>
            <w:r w:rsidRPr="00BF0676">
              <w:rPr>
                <w:sz w:val="22"/>
                <w:szCs w:val="22"/>
              </w:rPr>
              <w:br/>
              <w:t>- Подключение к дорожному контроллеру;</w:t>
            </w:r>
            <w:r w:rsidRPr="00BF0676">
              <w:rPr>
                <w:sz w:val="22"/>
                <w:szCs w:val="22"/>
              </w:rPr>
              <w:br/>
              <w:t>- Корпус из ударопроч</w:t>
            </w:r>
            <w:r w:rsidR="00BF0676">
              <w:rPr>
                <w:sz w:val="22"/>
                <w:szCs w:val="22"/>
              </w:rPr>
              <w:t>ного коррозиестойкого материала;</w:t>
            </w:r>
          </w:p>
          <w:p w:rsidR="00A27728" w:rsidRPr="00BF0676" w:rsidRDefault="00BF0676" w:rsidP="00BF0676">
            <w:pPr>
              <w:suppressAutoHyphens w:val="0"/>
              <w:spacing w:after="0"/>
              <w:rPr>
                <w:kern w:val="0"/>
                <w:sz w:val="22"/>
                <w:szCs w:val="22"/>
                <w:lang w:eastAsia="ru-RU"/>
              </w:rPr>
            </w:pPr>
            <w:r>
              <w:rPr>
                <w:rFonts w:hAnsi="Symbol"/>
                <w:kern w:val="0"/>
                <w:sz w:val="22"/>
                <w:szCs w:val="22"/>
                <w:lang w:eastAsia="ru-RU"/>
              </w:rPr>
              <w:t xml:space="preserve">- </w:t>
            </w:r>
            <w:r w:rsidR="00A27728" w:rsidRPr="00BF0676">
              <w:rPr>
                <w:kern w:val="0"/>
                <w:sz w:val="22"/>
                <w:szCs w:val="22"/>
                <w:lang w:eastAsia="ru-RU"/>
              </w:rPr>
              <w:t xml:space="preserve">Режим работы непрерывный, круглосуточный; </w:t>
            </w:r>
          </w:p>
          <w:p w:rsidR="00A27728" w:rsidRPr="00BF0676" w:rsidRDefault="00BF0676" w:rsidP="00BF0676">
            <w:pPr>
              <w:suppressAutoHyphens w:val="0"/>
              <w:spacing w:after="0"/>
              <w:rPr>
                <w:kern w:val="0"/>
                <w:sz w:val="22"/>
                <w:szCs w:val="22"/>
                <w:lang w:eastAsia="ru-RU"/>
              </w:rPr>
            </w:pPr>
            <w:r>
              <w:rPr>
                <w:rFonts w:hAnsi="Symbol"/>
                <w:kern w:val="0"/>
                <w:sz w:val="22"/>
                <w:szCs w:val="22"/>
                <w:lang w:eastAsia="ru-RU"/>
              </w:rPr>
              <w:t xml:space="preserve">- </w:t>
            </w:r>
            <w:r w:rsidR="00A27728" w:rsidRPr="00BF0676">
              <w:rPr>
                <w:kern w:val="0"/>
                <w:sz w:val="22"/>
                <w:szCs w:val="22"/>
                <w:lang w:eastAsia="ru-RU"/>
              </w:rPr>
              <w:t>Напряжение питания и коммутации 220В, 50Гц;</w:t>
            </w:r>
          </w:p>
          <w:p w:rsidR="00A27728" w:rsidRPr="00BF0676" w:rsidRDefault="00BF0676" w:rsidP="00BF0676">
            <w:pPr>
              <w:suppressAutoHyphens w:val="0"/>
              <w:spacing w:after="0"/>
              <w:rPr>
                <w:kern w:val="0"/>
                <w:sz w:val="22"/>
                <w:szCs w:val="22"/>
                <w:lang w:eastAsia="ru-RU"/>
              </w:rPr>
            </w:pPr>
            <w:r>
              <w:rPr>
                <w:rFonts w:hAnsi="Symbol"/>
                <w:kern w:val="0"/>
                <w:sz w:val="22"/>
                <w:szCs w:val="22"/>
                <w:lang w:eastAsia="ru-RU"/>
              </w:rPr>
              <w:t xml:space="preserve">- </w:t>
            </w:r>
            <w:r w:rsidR="00A27728" w:rsidRPr="00BF0676">
              <w:rPr>
                <w:kern w:val="0"/>
                <w:sz w:val="22"/>
                <w:szCs w:val="22"/>
                <w:lang w:eastAsia="ru-RU"/>
              </w:rPr>
              <w:t>Малое потребление электроэнергии не более 5Вт;</w:t>
            </w:r>
          </w:p>
          <w:p w:rsidR="00A27728" w:rsidRPr="00BF0676" w:rsidRDefault="00BF0676" w:rsidP="00BF0676">
            <w:pPr>
              <w:suppressAutoHyphens w:val="0"/>
              <w:spacing w:after="0"/>
              <w:rPr>
                <w:kern w:val="0"/>
                <w:sz w:val="22"/>
                <w:szCs w:val="22"/>
                <w:lang w:eastAsia="ru-RU"/>
              </w:rPr>
            </w:pPr>
            <w:r>
              <w:rPr>
                <w:rFonts w:hAnsi="Symbol"/>
                <w:kern w:val="0"/>
                <w:sz w:val="22"/>
                <w:szCs w:val="22"/>
                <w:lang w:eastAsia="ru-RU"/>
              </w:rPr>
              <w:t xml:space="preserve">- </w:t>
            </w:r>
            <w:r w:rsidR="00A27728" w:rsidRPr="00BF0676">
              <w:rPr>
                <w:kern w:val="0"/>
                <w:sz w:val="22"/>
                <w:szCs w:val="22"/>
                <w:lang w:eastAsia="ru-RU"/>
              </w:rPr>
              <w:t xml:space="preserve">Расстояние от контроллера до ТВП, до 250м; </w:t>
            </w:r>
          </w:p>
          <w:p w:rsidR="00A27728" w:rsidRPr="00BF0676" w:rsidRDefault="00BF0676" w:rsidP="00BF0676">
            <w:pPr>
              <w:suppressAutoHyphens w:val="0"/>
              <w:spacing w:after="0"/>
              <w:rPr>
                <w:kern w:val="0"/>
                <w:sz w:val="22"/>
                <w:szCs w:val="22"/>
                <w:lang w:eastAsia="ru-RU"/>
              </w:rPr>
            </w:pPr>
            <w:r>
              <w:rPr>
                <w:rFonts w:hAnsi="Symbol"/>
                <w:kern w:val="0"/>
                <w:sz w:val="22"/>
                <w:szCs w:val="22"/>
                <w:lang w:eastAsia="ru-RU"/>
              </w:rPr>
              <w:t xml:space="preserve">- </w:t>
            </w:r>
            <w:proofErr w:type="spellStart"/>
            <w:r w:rsidR="00A27728" w:rsidRPr="00BF0676">
              <w:rPr>
                <w:kern w:val="0"/>
                <w:sz w:val="22"/>
                <w:szCs w:val="22"/>
                <w:lang w:eastAsia="ru-RU"/>
              </w:rPr>
              <w:t>Пылевлагонепроницаемость</w:t>
            </w:r>
            <w:proofErr w:type="spellEnd"/>
            <w:r w:rsidR="00A27728" w:rsidRPr="00BF0676">
              <w:rPr>
                <w:kern w:val="0"/>
                <w:sz w:val="22"/>
                <w:szCs w:val="22"/>
                <w:lang w:eastAsia="ru-RU"/>
              </w:rPr>
              <w:t xml:space="preserve"> не </w:t>
            </w:r>
            <w:r w:rsidRPr="00BF0676">
              <w:rPr>
                <w:kern w:val="0"/>
                <w:sz w:val="22"/>
                <w:szCs w:val="22"/>
                <w:lang w:eastAsia="ru-RU"/>
              </w:rPr>
              <w:t>ниже</w:t>
            </w:r>
            <w:r w:rsidR="00A27728" w:rsidRPr="00BF0676">
              <w:rPr>
                <w:kern w:val="0"/>
                <w:sz w:val="22"/>
                <w:szCs w:val="22"/>
                <w:lang w:eastAsia="ru-RU"/>
              </w:rPr>
              <w:t xml:space="preserve"> IP55;</w:t>
            </w:r>
          </w:p>
          <w:p w:rsidR="00A27728" w:rsidRPr="00BF0676" w:rsidRDefault="00BF0676" w:rsidP="00BF0676">
            <w:pPr>
              <w:suppressAutoHyphens w:val="0"/>
              <w:spacing w:after="0"/>
              <w:rPr>
                <w:kern w:val="0"/>
                <w:sz w:val="22"/>
                <w:szCs w:val="22"/>
                <w:lang w:eastAsia="ru-RU"/>
              </w:rPr>
            </w:pPr>
            <w:r>
              <w:rPr>
                <w:rFonts w:hAnsi="Symbol"/>
                <w:kern w:val="0"/>
                <w:sz w:val="22"/>
                <w:szCs w:val="22"/>
                <w:lang w:eastAsia="ru-RU"/>
              </w:rPr>
              <w:t xml:space="preserve">- </w:t>
            </w:r>
            <w:r w:rsidR="00A27728" w:rsidRPr="00BF0676">
              <w:rPr>
                <w:kern w:val="0"/>
                <w:sz w:val="22"/>
                <w:szCs w:val="22"/>
                <w:lang w:eastAsia="ru-RU"/>
              </w:rPr>
              <w:t>Габаритные разм</w:t>
            </w:r>
            <w:r w:rsidRPr="00BF0676">
              <w:rPr>
                <w:kern w:val="0"/>
                <w:sz w:val="22"/>
                <w:szCs w:val="22"/>
                <w:lang w:eastAsia="ru-RU"/>
              </w:rPr>
              <w:t>еры В175хШ200хГ120мм, вес</w:t>
            </w:r>
            <w:r w:rsidR="00A27728" w:rsidRPr="00BF0676">
              <w:rPr>
                <w:kern w:val="0"/>
                <w:sz w:val="22"/>
                <w:szCs w:val="22"/>
                <w:lang w:eastAsia="ru-RU"/>
              </w:rPr>
              <w:t>;</w:t>
            </w:r>
          </w:p>
          <w:p w:rsidR="00A27728" w:rsidRPr="00BF0676" w:rsidRDefault="00BF0676" w:rsidP="00BF0676">
            <w:pPr>
              <w:suppressAutoHyphens w:val="0"/>
              <w:spacing w:after="0"/>
              <w:rPr>
                <w:kern w:val="0"/>
                <w:sz w:val="22"/>
                <w:szCs w:val="22"/>
                <w:lang w:eastAsia="ru-RU"/>
              </w:rPr>
            </w:pPr>
            <w:r>
              <w:rPr>
                <w:rFonts w:hAnsi="Symbol"/>
                <w:kern w:val="0"/>
                <w:sz w:val="22"/>
                <w:szCs w:val="22"/>
                <w:lang w:eastAsia="ru-RU"/>
              </w:rPr>
              <w:t xml:space="preserve">- </w:t>
            </w:r>
            <w:r w:rsidR="00A27728" w:rsidRPr="00BF0676">
              <w:rPr>
                <w:kern w:val="0"/>
                <w:sz w:val="22"/>
                <w:szCs w:val="22"/>
                <w:lang w:eastAsia="ru-RU"/>
              </w:rPr>
              <w:t xml:space="preserve">Вид климатического исполнения У1 по ГОСТ 15150-69; </w:t>
            </w:r>
          </w:p>
          <w:p w:rsidR="00A27728" w:rsidRPr="00BF0676" w:rsidRDefault="00BF0676" w:rsidP="00BF0676">
            <w:pPr>
              <w:suppressAutoHyphens w:val="0"/>
              <w:spacing w:after="0"/>
              <w:rPr>
                <w:rFonts w:ascii="PT Astra Serif" w:hAnsi="PT Astra Serif"/>
                <w:kern w:val="1"/>
                <w:sz w:val="22"/>
                <w:szCs w:val="22"/>
              </w:rPr>
            </w:pPr>
            <w:r>
              <w:rPr>
                <w:rFonts w:hAnsi="Symbol"/>
                <w:kern w:val="0"/>
                <w:sz w:val="22"/>
                <w:szCs w:val="22"/>
                <w:lang w:eastAsia="ru-RU"/>
              </w:rPr>
              <w:t xml:space="preserve">- </w:t>
            </w:r>
            <w:r w:rsidR="00A27728" w:rsidRPr="00BF0676">
              <w:rPr>
                <w:kern w:val="0"/>
                <w:sz w:val="22"/>
                <w:szCs w:val="22"/>
                <w:lang w:eastAsia="ru-RU"/>
              </w:rPr>
              <w:t>Диапазон раб</w:t>
            </w:r>
            <w:r w:rsidRPr="00BF0676">
              <w:rPr>
                <w:kern w:val="0"/>
                <w:sz w:val="22"/>
                <w:szCs w:val="22"/>
                <w:lang w:eastAsia="ru-RU"/>
              </w:rPr>
              <w:t>очих температур от -40С до +60С</w:t>
            </w:r>
          </w:p>
        </w:tc>
      </w:tr>
      <w:tr w:rsidR="001B1BA3" w:rsidRPr="00A27728" w:rsidTr="00277720">
        <w:trPr>
          <w:jc w:val="center"/>
        </w:trPr>
        <w:tc>
          <w:tcPr>
            <w:tcW w:w="383" w:type="pct"/>
            <w:tcBorders>
              <w:top w:val="single" w:sz="4" w:space="0" w:color="auto"/>
              <w:left w:val="single" w:sz="4" w:space="0" w:color="auto"/>
              <w:bottom w:val="single" w:sz="4" w:space="0" w:color="auto"/>
              <w:right w:val="single" w:sz="4" w:space="0" w:color="auto"/>
            </w:tcBorders>
            <w:vAlign w:val="center"/>
          </w:tcPr>
          <w:p w:rsidR="001B1BA3" w:rsidRPr="00A27728" w:rsidRDefault="00BF0676" w:rsidP="001B1BA3">
            <w:pPr>
              <w:spacing w:after="0" w:line="276" w:lineRule="auto"/>
              <w:jc w:val="center"/>
              <w:rPr>
                <w:rFonts w:ascii="PT Astra Serif" w:hAnsi="PT Astra Serif"/>
                <w:kern w:val="1"/>
                <w:sz w:val="22"/>
                <w:szCs w:val="22"/>
              </w:rPr>
            </w:pPr>
            <w:r>
              <w:rPr>
                <w:rFonts w:ascii="PT Astra Serif" w:hAnsi="PT Astra Serif"/>
                <w:kern w:val="1"/>
                <w:sz w:val="22"/>
                <w:szCs w:val="22"/>
              </w:rPr>
              <w:t>2</w:t>
            </w:r>
          </w:p>
        </w:tc>
        <w:tc>
          <w:tcPr>
            <w:tcW w:w="2394" w:type="pct"/>
            <w:tcBorders>
              <w:top w:val="single" w:sz="4" w:space="0" w:color="auto"/>
              <w:left w:val="single" w:sz="4" w:space="0" w:color="auto"/>
              <w:bottom w:val="single" w:sz="4" w:space="0" w:color="auto"/>
              <w:right w:val="single" w:sz="4" w:space="0" w:color="auto"/>
            </w:tcBorders>
            <w:vAlign w:val="center"/>
          </w:tcPr>
          <w:p w:rsidR="001B1BA3" w:rsidRPr="00A27728" w:rsidRDefault="001B1BA3" w:rsidP="001B1BA3">
            <w:pPr>
              <w:spacing w:after="0" w:line="276" w:lineRule="auto"/>
              <w:jc w:val="center"/>
              <w:rPr>
                <w:rFonts w:ascii="PT Astra Serif" w:hAnsi="PT Astra Serif"/>
                <w:kern w:val="1"/>
                <w:sz w:val="22"/>
                <w:szCs w:val="22"/>
              </w:rPr>
            </w:pPr>
            <w:r w:rsidRPr="00A27728">
              <w:rPr>
                <w:rFonts w:ascii="PT Astra Serif" w:hAnsi="PT Astra Serif"/>
                <w:kern w:val="1"/>
                <w:sz w:val="22"/>
                <w:szCs w:val="22"/>
              </w:rPr>
              <w:t>Контролер</w:t>
            </w:r>
          </w:p>
          <w:p w:rsidR="001B1BA3" w:rsidRPr="00A27728" w:rsidRDefault="001B1BA3" w:rsidP="001B1BA3">
            <w:pPr>
              <w:spacing w:after="0" w:line="276" w:lineRule="auto"/>
              <w:jc w:val="center"/>
              <w:rPr>
                <w:rFonts w:ascii="PT Astra Serif" w:hAnsi="PT Astra Serif"/>
                <w:b/>
                <w:kern w:val="1"/>
                <w:sz w:val="22"/>
                <w:szCs w:val="22"/>
              </w:rPr>
            </w:pPr>
            <w:r w:rsidRPr="00A27728">
              <w:rPr>
                <w:noProof/>
                <w:kern w:val="1"/>
                <w:sz w:val="22"/>
                <w:szCs w:val="22"/>
                <w:lang w:eastAsia="ru-RU"/>
              </w:rPr>
              <w:lastRenderedPageBreak/>
              <w:drawing>
                <wp:inline distT="0" distB="0" distL="0" distR="0" wp14:anchorId="1D06B7E4" wp14:editId="25C96106">
                  <wp:extent cx="1771650"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32198" t="21379" r="27586" b="12874"/>
                          <a:stretch>
                            <a:fillRect/>
                          </a:stretch>
                        </pic:blipFill>
                        <pic:spPr bwMode="auto">
                          <a:xfrm>
                            <a:off x="0" y="0"/>
                            <a:ext cx="1771650" cy="1638300"/>
                          </a:xfrm>
                          <a:prstGeom prst="rect">
                            <a:avLst/>
                          </a:prstGeom>
                          <a:noFill/>
                          <a:ln>
                            <a:noFill/>
                          </a:ln>
                        </pic:spPr>
                      </pic:pic>
                    </a:graphicData>
                  </a:graphic>
                </wp:inline>
              </w:drawing>
            </w:r>
          </w:p>
        </w:tc>
        <w:tc>
          <w:tcPr>
            <w:tcW w:w="2223" w:type="pct"/>
            <w:tcBorders>
              <w:top w:val="single" w:sz="4" w:space="0" w:color="auto"/>
              <w:left w:val="single" w:sz="4" w:space="0" w:color="auto"/>
              <w:bottom w:val="single" w:sz="4" w:space="0" w:color="auto"/>
              <w:right w:val="single" w:sz="4" w:space="0" w:color="auto"/>
            </w:tcBorders>
          </w:tcPr>
          <w:p w:rsidR="001B1BA3" w:rsidRPr="00A27728" w:rsidRDefault="001B1BA3" w:rsidP="001B1BA3">
            <w:pPr>
              <w:spacing w:after="0"/>
              <w:rPr>
                <w:rFonts w:ascii="PT Astra Serif" w:hAnsi="PT Astra Serif"/>
                <w:kern w:val="1"/>
                <w:sz w:val="22"/>
                <w:szCs w:val="22"/>
              </w:rPr>
            </w:pPr>
            <w:r w:rsidRPr="00A27728">
              <w:rPr>
                <w:rFonts w:ascii="PT Astra Serif" w:hAnsi="PT Astra Serif"/>
                <w:kern w:val="1"/>
                <w:sz w:val="22"/>
                <w:szCs w:val="22"/>
              </w:rPr>
              <w:lastRenderedPageBreak/>
              <w:t>Контролер дорожный универсальный КДУ 3. ОН (Система-8) 8 каналов с характеристиками:</w:t>
            </w:r>
          </w:p>
          <w:p w:rsidR="001B1BA3" w:rsidRPr="00A27728" w:rsidRDefault="001B1BA3" w:rsidP="001B1BA3">
            <w:pPr>
              <w:keepNext/>
              <w:spacing w:after="0"/>
              <w:outlineLvl w:val="3"/>
              <w:rPr>
                <w:rFonts w:ascii="PT Astra Serif" w:hAnsi="PT Astra Serif"/>
                <w:kern w:val="1"/>
                <w:sz w:val="22"/>
                <w:szCs w:val="22"/>
              </w:rPr>
            </w:pPr>
            <w:r w:rsidRPr="00A27728">
              <w:rPr>
                <w:rFonts w:ascii="PT Astra Serif" w:hAnsi="PT Astra Serif"/>
                <w:kern w:val="1"/>
                <w:sz w:val="22"/>
                <w:szCs w:val="22"/>
              </w:rPr>
              <w:t xml:space="preserve">контролер для переключения светодиодных </w:t>
            </w:r>
            <w:r w:rsidRPr="00A27728">
              <w:rPr>
                <w:rFonts w:ascii="PT Astra Serif" w:hAnsi="PT Astra Serif"/>
                <w:kern w:val="1"/>
                <w:sz w:val="22"/>
                <w:szCs w:val="22"/>
              </w:rPr>
              <w:lastRenderedPageBreak/>
              <w:t>светофоров с целью организации дорожного движения на перекрестке.</w:t>
            </w:r>
          </w:p>
          <w:p w:rsidR="001B1BA3" w:rsidRPr="00A27728" w:rsidRDefault="001B1BA3" w:rsidP="001B1BA3">
            <w:pPr>
              <w:spacing w:after="0"/>
              <w:rPr>
                <w:rFonts w:ascii="PT Astra Serif" w:hAnsi="PT Astra Serif"/>
                <w:kern w:val="1"/>
                <w:sz w:val="22"/>
                <w:szCs w:val="22"/>
              </w:rPr>
            </w:pPr>
            <w:r w:rsidRPr="00A27728">
              <w:rPr>
                <w:rFonts w:ascii="PT Astra Serif" w:hAnsi="PT Astra Serif"/>
                <w:kern w:val="1"/>
                <w:sz w:val="22"/>
                <w:szCs w:val="22"/>
              </w:rPr>
              <w:t>Режим работы –  непрерывный, п</w:t>
            </w:r>
            <w:r w:rsidRPr="00A27728">
              <w:rPr>
                <w:rFonts w:ascii="PT Astra Serif" w:hAnsi="PT Astra Serif"/>
                <w:kern w:val="0"/>
                <w:sz w:val="22"/>
                <w:szCs w:val="22"/>
                <w:lang w:eastAsia="ru-RU"/>
              </w:rPr>
              <w:t>отребляемая мощность, не более 30 Вт;  степень защиты, IP54; габаритные размеры, 395х310х220 мм; м</w:t>
            </w:r>
            <w:r w:rsidRPr="00A27728">
              <w:rPr>
                <w:rFonts w:ascii="PT Astra Serif" w:hAnsi="PT Astra Serif"/>
                <w:kern w:val="1"/>
                <w:sz w:val="22"/>
                <w:szCs w:val="22"/>
              </w:rPr>
              <w:t xml:space="preserve">аксимальное количество выходных силовых цепей -  от 8 до 64; максимальное количество подключаемых каналов ТВП – 2; количество программ, хранимых в энергонезависимой памяти контроллера, </w:t>
            </w:r>
            <w:proofErr w:type="spellStart"/>
            <w:r w:rsidRPr="00A27728">
              <w:rPr>
                <w:rFonts w:ascii="PT Astra Serif" w:hAnsi="PT Astra Serif"/>
                <w:kern w:val="1"/>
                <w:sz w:val="22"/>
                <w:szCs w:val="22"/>
              </w:rPr>
              <w:t>шт</w:t>
            </w:r>
            <w:proofErr w:type="spellEnd"/>
            <w:r w:rsidRPr="00A27728">
              <w:rPr>
                <w:rFonts w:ascii="PT Astra Serif" w:hAnsi="PT Astra Serif"/>
                <w:kern w:val="1"/>
                <w:sz w:val="22"/>
                <w:szCs w:val="22"/>
              </w:rPr>
              <w:t xml:space="preserve"> – 13; количество дневных планов – 24;</w:t>
            </w:r>
          </w:p>
          <w:p w:rsidR="001B1BA3" w:rsidRPr="00A27728" w:rsidRDefault="001B1BA3" w:rsidP="001B1BA3">
            <w:pPr>
              <w:spacing w:after="0"/>
              <w:rPr>
                <w:rFonts w:ascii="PT Astra Serif" w:hAnsi="PT Astra Serif"/>
                <w:kern w:val="1"/>
                <w:sz w:val="22"/>
                <w:szCs w:val="22"/>
              </w:rPr>
            </w:pPr>
            <w:r w:rsidRPr="00A27728">
              <w:rPr>
                <w:rFonts w:ascii="PT Astra Serif" w:hAnsi="PT Astra Serif"/>
                <w:kern w:val="1"/>
                <w:sz w:val="22"/>
                <w:szCs w:val="22"/>
              </w:rPr>
              <w:t xml:space="preserve">количество недельных планов – 7; количество программ – 16; количество тактов для одной программы – 320; количество направлений – 63; количество записей в журнале по кольцевой схеме – 200; число миганий в минуту – от 55 до 65; длительность включенного состояния ламп сигналов светофоров в течение одного мигания, с – 0,5; диапазон длительности любых тактов, с – от 1 до 256; </w:t>
            </w:r>
          </w:p>
          <w:p w:rsidR="001B1BA3" w:rsidRPr="00A27728" w:rsidRDefault="001B1BA3" w:rsidP="001B1BA3">
            <w:pPr>
              <w:spacing w:after="0"/>
              <w:rPr>
                <w:rFonts w:ascii="PT Astra Serif" w:hAnsi="PT Astra Serif"/>
                <w:kern w:val="1"/>
                <w:sz w:val="22"/>
                <w:szCs w:val="22"/>
              </w:rPr>
            </w:pPr>
            <w:r w:rsidRPr="00A27728">
              <w:rPr>
                <w:rFonts w:ascii="PT Astra Serif" w:hAnsi="PT Astra Serif"/>
                <w:kern w:val="1"/>
                <w:sz w:val="22"/>
                <w:szCs w:val="22"/>
              </w:rPr>
              <w:t>дискретность изменения длительности основных и промежуточных тактов, с – 1.</w:t>
            </w:r>
          </w:p>
          <w:p w:rsidR="001B1BA3" w:rsidRPr="00A27728" w:rsidRDefault="001B1BA3" w:rsidP="001B1BA3">
            <w:pPr>
              <w:suppressAutoHyphens w:val="0"/>
              <w:spacing w:after="0"/>
              <w:rPr>
                <w:rFonts w:ascii="PT Astra Serif" w:hAnsi="PT Astra Serif"/>
                <w:kern w:val="0"/>
                <w:sz w:val="22"/>
                <w:szCs w:val="22"/>
                <w:lang w:eastAsia="ru-RU"/>
              </w:rPr>
            </w:pPr>
            <w:r w:rsidRPr="00A27728">
              <w:rPr>
                <w:rFonts w:ascii="PT Astra Serif" w:hAnsi="PT Astra Serif"/>
                <w:kern w:val="0"/>
                <w:sz w:val="22"/>
                <w:szCs w:val="22"/>
                <w:lang w:eastAsia="ru-RU"/>
              </w:rPr>
              <w:t>Температура эксплуатации</w:t>
            </w:r>
            <w:r w:rsidRPr="00A27728">
              <w:rPr>
                <w:rFonts w:ascii="PT Astra Serif" w:hAnsi="PT Astra Serif"/>
                <w:kern w:val="1"/>
                <w:sz w:val="22"/>
                <w:szCs w:val="22"/>
              </w:rPr>
              <w:t>: -40 °С….+50 °С</w:t>
            </w:r>
          </w:p>
          <w:p w:rsidR="001B1BA3" w:rsidRPr="00A27728" w:rsidRDefault="001B1BA3" w:rsidP="001B1BA3">
            <w:pPr>
              <w:spacing w:after="0"/>
              <w:rPr>
                <w:rFonts w:ascii="PT Astra Serif" w:hAnsi="PT Astra Serif"/>
                <w:kern w:val="1"/>
                <w:sz w:val="22"/>
                <w:szCs w:val="22"/>
                <w:lang w:eastAsia="en-US"/>
              </w:rPr>
            </w:pPr>
            <w:r w:rsidRPr="00A27728">
              <w:rPr>
                <w:rFonts w:ascii="PT Astra Serif" w:hAnsi="PT Astra Serif"/>
                <w:kern w:val="1"/>
                <w:sz w:val="22"/>
                <w:szCs w:val="22"/>
                <w:lang w:eastAsia="en-US"/>
              </w:rPr>
              <w:t>В соответствии с ГОСТ 34.401-90</w:t>
            </w:r>
          </w:p>
        </w:tc>
      </w:tr>
      <w:tr w:rsidR="00521FB3" w:rsidRPr="00A27728" w:rsidTr="00277720">
        <w:trPr>
          <w:jc w:val="center"/>
        </w:trPr>
        <w:tc>
          <w:tcPr>
            <w:tcW w:w="383" w:type="pct"/>
            <w:tcBorders>
              <w:top w:val="single" w:sz="4" w:space="0" w:color="auto"/>
              <w:left w:val="single" w:sz="4" w:space="0" w:color="auto"/>
              <w:bottom w:val="single" w:sz="4" w:space="0" w:color="auto"/>
              <w:right w:val="single" w:sz="4" w:space="0" w:color="auto"/>
            </w:tcBorders>
            <w:vAlign w:val="center"/>
          </w:tcPr>
          <w:p w:rsidR="00521FB3" w:rsidRPr="00A27728" w:rsidRDefault="00BF0676" w:rsidP="001B1BA3">
            <w:pPr>
              <w:spacing w:after="0" w:line="276" w:lineRule="auto"/>
              <w:jc w:val="center"/>
              <w:rPr>
                <w:rFonts w:ascii="PT Astra Serif" w:hAnsi="PT Astra Serif"/>
                <w:kern w:val="1"/>
                <w:sz w:val="22"/>
                <w:szCs w:val="22"/>
              </w:rPr>
            </w:pPr>
            <w:r>
              <w:rPr>
                <w:rFonts w:ascii="PT Astra Serif" w:hAnsi="PT Astra Serif"/>
                <w:kern w:val="1"/>
                <w:sz w:val="22"/>
                <w:szCs w:val="22"/>
              </w:rPr>
              <w:lastRenderedPageBreak/>
              <w:t>3</w:t>
            </w:r>
          </w:p>
        </w:tc>
        <w:tc>
          <w:tcPr>
            <w:tcW w:w="2394" w:type="pct"/>
            <w:tcBorders>
              <w:top w:val="single" w:sz="4" w:space="0" w:color="auto"/>
              <w:left w:val="single" w:sz="4" w:space="0" w:color="auto"/>
              <w:bottom w:val="single" w:sz="4" w:space="0" w:color="auto"/>
              <w:right w:val="single" w:sz="4" w:space="0" w:color="auto"/>
            </w:tcBorders>
            <w:vAlign w:val="center"/>
          </w:tcPr>
          <w:p w:rsidR="00521FB3" w:rsidRPr="00A27728" w:rsidRDefault="00521FB3" w:rsidP="001B1BA3">
            <w:pPr>
              <w:spacing w:after="0" w:line="276" w:lineRule="auto"/>
              <w:jc w:val="center"/>
              <w:rPr>
                <w:rFonts w:ascii="PT Astra Serif" w:eastAsia="Calibri" w:hAnsi="PT Astra Serif"/>
                <w:bCs/>
                <w:kern w:val="0"/>
                <w:sz w:val="22"/>
                <w:szCs w:val="22"/>
                <w:lang w:eastAsia="ru-RU"/>
              </w:rPr>
            </w:pPr>
            <w:r w:rsidRPr="00A27728">
              <w:rPr>
                <w:rFonts w:ascii="PT Astra Serif" w:eastAsia="Calibri" w:hAnsi="PT Astra Serif"/>
                <w:bCs/>
                <w:kern w:val="0"/>
                <w:sz w:val="22"/>
                <w:szCs w:val="22"/>
                <w:lang w:eastAsia="ru-RU"/>
              </w:rPr>
              <w:t>Пешеходное ограждение</w:t>
            </w:r>
          </w:p>
          <w:p w:rsidR="008C55B4" w:rsidRPr="00A27728" w:rsidRDefault="008C55B4" w:rsidP="001B1BA3">
            <w:pPr>
              <w:spacing w:after="0" w:line="276" w:lineRule="auto"/>
              <w:jc w:val="center"/>
              <w:rPr>
                <w:rFonts w:ascii="PT Astra Serif" w:eastAsia="Calibri" w:hAnsi="PT Astra Serif"/>
                <w:bCs/>
                <w:kern w:val="0"/>
                <w:sz w:val="22"/>
                <w:szCs w:val="22"/>
                <w:lang w:eastAsia="ru-RU"/>
              </w:rPr>
            </w:pPr>
            <w:r w:rsidRPr="00A27728">
              <w:rPr>
                <w:noProof/>
                <w:sz w:val="22"/>
                <w:szCs w:val="22"/>
                <w:lang w:eastAsia="ru-RU"/>
              </w:rPr>
              <w:drawing>
                <wp:inline distT="0" distB="0" distL="0" distR="0" wp14:anchorId="399BE9B0" wp14:editId="2D60DBDB">
                  <wp:extent cx="2981325" cy="1685925"/>
                  <wp:effectExtent l="0" t="0" r="9525" b="9525"/>
                  <wp:docPr id="5" name="Рисунок 5" descr="https://xn--80achxqebqj8i.xn--80aswg/d/234099/d/1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chxqebqj8i.xn--80aswg/d/234099/d/1_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685925"/>
                          </a:xfrm>
                          <a:prstGeom prst="rect">
                            <a:avLst/>
                          </a:prstGeom>
                          <a:noFill/>
                          <a:ln>
                            <a:noFill/>
                          </a:ln>
                        </pic:spPr>
                      </pic:pic>
                    </a:graphicData>
                  </a:graphic>
                </wp:inline>
              </w:drawing>
            </w:r>
          </w:p>
        </w:tc>
        <w:tc>
          <w:tcPr>
            <w:tcW w:w="2223" w:type="pct"/>
            <w:tcBorders>
              <w:top w:val="single" w:sz="4" w:space="0" w:color="auto"/>
              <w:left w:val="single" w:sz="4" w:space="0" w:color="auto"/>
              <w:bottom w:val="single" w:sz="4" w:space="0" w:color="auto"/>
              <w:right w:val="single" w:sz="4" w:space="0" w:color="auto"/>
            </w:tcBorders>
          </w:tcPr>
          <w:p w:rsidR="00521FB3" w:rsidRPr="00A27728" w:rsidRDefault="008C55B4" w:rsidP="00521FB3">
            <w:pPr>
              <w:spacing w:after="0"/>
              <w:rPr>
                <w:rFonts w:ascii="PT Astra Serif" w:hAnsi="PT Astra Serif"/>
                <w:sz w:val="22"/>
                <w:szCs w:val="22"/>
              </w:rPr>
            </w:pPr>
            <w:r w:rsidRPr="00A27728">
              <w:rPr>
                <w:rFonts w:ascii="PT Astra Serif" w:eastAsia="Calibri" w:hAnsi="PT Astra Serif"/>
                <w:bCs/>
                <w:kern w:val="0"/>
                <w:sz w:val="22"/>
                <w:szCs w:val="22"/>
                <w:lang w:eastAsia="ru-RU"/>
              </w:rPr>
              <w:t>Пешеходное ограждение типа «Крест»</w:t>
            </w:r>
            <w:r w:rsidR="00BF0676">
              <w:rPr>
                <w:rFonts w:ascii="PT Astra Serif" w:eastAsia="Calibri" w:hAnsi="PT Astra Serif"/>
                <w:bCs/>
                <w:kern w:val="0"/>
                <w:sz w:val="22"/>
                <w:szCs w:val="22"/>
                <w:lang w:eastAsia="ru-RU"/>
              </w:rPr>
              <w:t xml:space="preserve">, размер: не менее </w:t>
            </w:r>
            <w:r w:rsidRPr="00A27728">
              <w:rPr>
                <w:rFonts w:ascii="PT Astra Serif" w:eastAsia="Calibri" w:hAnsi="PT Astra Serif"/>
                <w:bCs/>
                <w:kern w:val="0"/>
                <w:sz w:val="22"/>
                <w:szCs w:val="22"/>
                <w:lang w:eastAsia="ru-RU"/>
              </w:rPr>
              <w:t>2000х1200 мм</w:t>
            </w:r>
            <w:r w:rsidR="00C067E2">
              <w:rPr>
                <w:rFonts w:ascii="PT Astra Serif" w:eastAsia="Calibri" w:hAnsi="PT Astra Serif"/>
                <w:bCs/>
                <w:kern w:val="0"/>
                <w:sz w:val="22"/>
                <w:szCs w:val="22"/>
                <w:lang w:eastAsia="ru-RU"/>
              </w:rPr>
              <w:t>, материал металл</w:t>
            </w:r>
            <w:bookmarkStart w:id="1" w:name="_GoBack"/>
            <w:bookmarkEnd w:id="1"/>
            <w:r w:rsidR="00DF56BD" w:rsidRPr="00A27728">
              <w:rPr>
                <w:rFonts w:ascii="PT Astra Serif" w:eastAsia="Calibri" w:hAnsi="PT Astra Serif"/>
                <w:bCs/>
                <w:kern w:val="0"/>
                <w:sz w:val="22"/>
                <w:szCs w:val="22"/>
                <w:lang w:eastAsia="ru-RU"/>
              </w:rPr>
              <w:t xml:space="preserve">. </w:t>
            </w:r>
            <w:r w:rsidR="00BF0676">
              <w:rPr>
                <w:rFonts w:ascii="PT Astra Serif" w:eastAsia="Calibri" w:hAnsi="PT Astra Serif"/>
                <w:bCs/>
                <w:kern w:val="0"/>
                <w:sz w:val="22"/>
                <w:szCs w:val="22"/>
                <w:lang w:eastAsia="ru-RU"/>
              </w:rPr>
              <w:t>В соответствии с эскизом</w:t>
            </w:r>
          </w:p>
        </w:tc>
      </w:tr>
    </w:tbl>
    <w:p w:rsidR="001B1BA3" w:rsidRPr="001B1BA3" w:rsidRDefault="001B1BA3" w:rsidP="001B1BA3">
      <w:pPr>
        <w:spacing w:after="0"/>
        <w:rPr>
          <w:rFonts w:ascii="PT Astra Serif" w:eastAsia="Calibri" w:hAnsi="PT Astra Serif"/>
          <w:b/>
          <w:bCs/>
          <w:kern w:val="0"/>
          <w:lang w:eastAsia="ru-RU"/>
        </w:rPr>
      </w:pPr>
    </w:p>
    <w:p w:rsidR="001B1BA3" w:rsidRPr="001B1BA3" w:rsidRDefault="001B1BA3" w:rsidP="001B1BA3">
      <w:pPr>
        <w:spacing w:after="0"/>
        <w:ind w:firstLine="708"/>
        <w:rPr>
          <w:rFonts w:ascii="PT Astra Serif" w:hAnsi="PT Astra Serif"/>
          <w:color w:val="000000"/>
        </w:rPr>
      </w:pPr>
      <w:r w:rsidRPr="001B1BA3">
        <w:rPr>
          <w:rFonts w:ascii="PT Astra Serif" w:hAnsi="PT Astra Serif"/>
          <w:kern w:val="1"/>
        </w:rPr>
        <w:t>Перечень и объем выполняемых работ указаны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D6644D">
          <w:pgSz w:w="11906" w:h="16838"/>
          <w:pgMar w:top="510" w:right="567" w:bottom="510" w:left="1077" w:header="709" w:footer="709" w:gutter="0"/>
          <w:cols w:space="708"/>
          <w:docGrid w:linePitch="360"/>
        </w:sect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
        <w:gridCol w:w="1349"/>
        <w:gridCol w:w="1705"/>
        <w:gridCol w:w="2548"/>
        <w:gridCol w:w="1024"/>
        <w:gridCol w:w="1024"/>
        <w:gridCol w:w="1371"/>
        <w:gridCol w:w="1425"/>
        <w:gridCol w:w="1024"/>
        <w:gridCol w:w="843"/>
        <w:gridCol w:w="1021"/>
        <w:gridCol w:w="1371"/>
        <w:gridCol w:w="1021"/>
      </w:tblGrid>
      <w:tr w:rsidR="0086780F" w:rsidRPr="00BF0676" w:rsidTr="0086780F">
        <w:trPr>
          <w:gridAfter w:val="3"/>
          <w:wAfter w:w="1073" w:type="pct"/>
          <w:trHeight w:val="285"/>
        </w:trPr>
        <w:tc>
          <w:tcPr>
            <w:tcW w:w="3927" w:type="pct"/>
            <w:gridSpan w:val="10"/>
            <w:tcBorders>
              <w:top w:val="nil"/>
              <w:left w:val="nil"/>
              <w:right w:val="nil"/>
            </w:tcBorders>
            <w:shd w:val="clear" w:color="auto" w:fill="auto"/>
            <w:noWrap/>
            <w:vAlign w:val="bottom"/>
          </w:tcPr>
          <w:p w:rsidR="0086780F" w:rsidRDefault="0086780F" w:rsidP="00BF0676">
            <w:pPr>
              <w:suppressAutoHyphens w:val="0"/>
              <w:spacing w:after="0"/>
              <w:jc w:val="center"/>
              <w:rPr>
                <w:rFonts w:ascii="PT Astra Serif" w:hAnsi="PT Astra Serif"/>
                <w:color w:val="000000"/>
                <w:kern w:val="0"/>
                <w:sz w:val="28"/>
                <w:szCs w:val="28"/>
                <w:lang w:eastAsia="ru-RU"/>
              </w:rPr>
            </w:pPr>
            <w:r w:rsidRPr="0086780F">
              <w:rPr>
                <w:rFonts w:ascii="PT Astra Serif" w:hAnsi="PT Astra Serif"/>
                <w:color w:val="000000"/>
                <w:kern w:val="0"/>
                <w:sz w:val="28"/>
                <w:szCs w:val="28"/>
                <w:lang w:eastAsia="ru-RU"/>
              </w:rPr>
              <w:lastRenderedPageBreak/>
              <w:t>Локальный сметный расчет</w:t>
            </w:r>
          </w:p>
          <w:p w:rsidR="0086780F" w:rsidRPr="0086780F" w:rsidRDefault="0086780F" w:rsidP="00BF0676">
            <w:pPr>
              <w:suppressAutoHyphens w:val="0"/>
              <w:spacing w:after="0"/>
              <w:jc w:val="center"/>
              <w:rPr>
                <w:rFonts w:ascii="PT Astra Serif" w:hAnsi="PT Astra Serif" w:cs="Arial"/>
                <w:kern w:val="0"/>
                <w:sz w:val="28"/>
                <w:szCs w:val="28"/>
                <w:lang w:eastAsia="ru-RU"/>
              </w:rPr>
            </w:pPr>
            <w:r>
              <w:rPr>
                <w:rFonts w:ascii="PT Astra Serif" w:hAnsi="PT Astra Serif"/>
                <w:bCs/>
              </w:rPr>
              <w:t>на в</w:t>
            </w:r>
            <w:r w:rsidRPr="00600216">
              <w:rPr>
                <w:rFonts w:ascii="PT Astra Serif" w:hAnsi="PT Astra Serif"/>
                <w:bCs/>
              </w:rPr>
              <w:t>ыполнение работ по устройству светофора на перекрестке улиц Ленина</w:t>
            </w:r>
            <w:r>
              <w:rPr>
                <w:rFonts w:ascii="PT Astra Serif" w:hAnsi="PT Astra Serif"/>
                <w:bCs/>
              </w:rPr>
              <w:t xml:space="preserve"> </w:t>
            </w:r>
            <w:r w:rsidRPr="00600216">
              <w:rPr>
                <w:rFonts w:ascii="PT Astra Serif" w:hAnsi="PT Astra Serif"/>
                <w:bCs/>
              </w:rPr>
              <w:t>-</w:t>
            </w:r>
            <w:r>
              <w:rPr>
                <w:rFonts w:ascii="PT Astra Serif" w:hAnsi="PT Astra Serif"/>
                <w:bCs/>
              </w:rPr>
              <w:t xml:space="preserve"> 40 лет Победы</w:t>
            </w:r>
            <w:r w:rsidRPr="00600216">
              <w:rPr>
                <w:rFonts w:ascii="PT Astra Serif" w:hAnsi="PT Astra Serif"/>
                <w:bCs/>
              </w:rPr>
              <w:t xml:space="preserve"> в городе </w:t>
            </w:r>
            <w:proofErr w:type="spellStart"/>
            <w:r w:rsidRPr="00600216">
              <w:rPr>
                <w:rFonts w:ascii="PT Astra Serif" w:hAnsi="PT Astra Serif"/>
                <w:bCs/>
              </w:rPr>
              <w:t>Югорске</w:t>
            </w:r>
            <w:proofErr w:type="spellEnd"/>
          </w:p>
        </w:tc>
      </w:tr>
      <w:tr w:rsidR="0086780F" w:rsidRPr="00BF0676" w:rsidTr="0086780F">
        <w:trPr>
          <w:gridBefore w:val="1"/>
          <w:wBefore w:w="56" w:type="pct"/>
          <w:trHeight w:val="276"/>
        </w:trPr>
        <w:tc>
          <w:tcPr>
            <w:tcW w:w="424" w:type="pct"/>
            <w:vMerge w:val="restar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п/п</w:t>
            </w:r>
          </w:p>
        </w:tc>
        <w:tc>
          <w:tcPr>
            <w:tcW w:w="536" w:type="pct"/>
            <w:vMerge w:val="restar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Обоснование</w:t>
            </w:r>
          </w:p>
        </w:tc>
        <w:tc>
          <w:tcPr>
            <w:tcW w:w="801" w:type="pct"/>
            <w:vMerge w:val="restar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Наименование работ и затрат</w:t>
            </w:r>
          </w:p>
        </w:tc>
        <w:tc>
          <w:tcPr>
            <w:tcW w:w="322" w:type="pct"/>
            <w:vMerge w:val="restar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Единица измерения</w:t>
            </w:r>
          </w:p>
        </w:tc>
        <w:tc>
          <w:tcPr>
            <w:tcW w:w="1201" w:type="pct"/>
            <w:gridSpan w:val="3"/>
            <w:vMerge w:val="restar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Количество</w:t>
            </w:r>
          </w:p>
        </w:tc>
        <w:tc>
          <w:tcPr>
            <w:tcW w:w="1661" w:type="pct"/>
            <w:gridSpan w:val="5"/>
            <w:vMerge w:val="restar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Сметная стоимость, руб.</w:t>
            </w:r>
          </w:p>
        </w:tc>
      </w:tr>
      <w:tr w:rsidR="0086780F" w:rsidRPr="00BF0676" w:rsidTr="0086780F">
        <w:trPr>
          <w:gridBefore w:val="1"/>
          <w:wBefore w:w="56" w:type="pct"/>
          <w:trHeight w:val="276"/>
        </w:trPr>
        <w:tc>
          <w:tcPr>
            <w:tcW w:w="424"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536"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801"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2"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1201" w:type="pct"/>
            <w:gridSpan w:val="3"/>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1661" w:type="pct"/>
            <w:gridSpan w:val="5"/>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r>
      <w:tr w:rsidR="0086780F" w:rsidRPr="00BF0676" w:rsidTr="0086780F">
        <w:trPr>
          <w:gridBefore w:val="1"/>
          <w:wBefore w:w="56" w:type="pct"/>
          <w:trHeight w:val="672"/>
        </w:trPr>
        <w:tc>
          <w:tcPr>
            <w:tcW w:w="424"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536"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801"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2" w:type="pct"/>
            <w:vMerge/>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2"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на единицу измерения</w:t>
            </w:r>
          </w:p>
        </w:tc>
        <w:tc>
          <w:tcPr>
            <w:tcW w:w="430"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коэффициенты</w:t>
            </w:r>
          </w:p>
        </w:tc>
        <w:tc>
          <w:tcPr>
            <w:tcW w:w="448"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всего с учетом коэффициентов</w:t>
            </w:r>
          </w:p>
        </w:tc>
        <w:tc>
          <w:tcPr>
            <w:tcW w:w="322"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на единицу измерения в базисном уровне цен</w:t>
            </w:r>
          </w:p>
        </w:tc>
        <w:tc>
          <w:tcPr>
            <w:tcW w:w="265"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индекс</w:t>
            </w:r>
          </w:p>
        </w:tc>
        <w:tc>
          <w:tcPr>
            <w:tcW w:w="321"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на единицу измерения в текущем уровне цен</w:t>
            </w:r>
          </w:p>
        </w:tc>
        <w:tc>
          <w:tcPr>
            <w:tcW w:w="430"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коэффициенты</w:t>
            </w:r>
          </w:p>
        </w:tc>
        <w:tc>
          <w:tcPr>
            <w:tcW w:w="321" w:type="pct"/>
            <w:shd w:val="clear" w:color="auto" w:fill="auto"/>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всего в текущем уровне цен</w:t>
            </w:r>
          </w:p>
        </w:tc>
      </w:tr>
      <w:tr w:rsidR="0086780F" w:rsidRPr="00BF0676" w:rsidTr="0086780F">
        <w:trPr>
          <w:gridBefore w:val="1"/>
          <w:wBefore w:w="56" w:type="pct"/>
          <w:trHeight w:val="312"/>
        </w:trPr>
        <w:tc>
          <w:tcPr>
            <w:tcW w:w="424"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w:t>
            </w:r>
          </w:p>
        </w:tc>
        <w:tc>
          <w:tcPr>
            <w:tcW w:w="536"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w:t>
            </w:r>
          </w:p>
        </w:tc>
        <w:tc>
          <w:tcPr>
            <w:tcW w:w="801"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w:t>
            </w:r>
          </w:p>
        </w:tc>
        <w:tc>
          <w:tcPr>
            <w:tcW w:w="322"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w:t>
            </w:r>
          </w:p>
        </w:tc>
        <w:tc>
          <w:tcPr>
            <w:tcW w:w="322"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w:t>
            </w:r>
          </w:p>
        </w:tc>
        <w:tc>
          <w:tcPr>
            <w:tcW w:w="430"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w:t>
            </w:r>
          </w:p>
        </w:tc>
        <w:tc>
          <w:tcPr>
            <w:tcW w:w="448"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w:t>
            </w:r>
          </w:p>
        </w:tc>
        <w:tc>
          <w:tcPr>
            <w:tcW w:w="322"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w:t>
            </w:r>
          </w:p>
        </w:tc>
        <w:tc>
          <w:tcPr>
            <w:tcW w:w="265"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w:t>
            </w:r>
          </w:p>
        </w:tc>
        <w:tc>
          <w:tcPr>
            <w:tcW w:w="321"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w:t>
            </w:r>
          </w:p>
        </w:tc>
        <w:tc>
          <w:tcPr>
            <w:tcW w:w="430"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w:t>
            </w:r>
          </w:p>
        </w:tc>
        <w:tc>
          <w:tcPr>
            <w:tcW w:w="321" w:type="pct"/>
            <w:shd w:val="clear" w:color="auto" w:fill="auto"/>
            <w:noWrap/>
            <w:vAlign w:val="center"/>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1. Подготовительные работы</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ГЭСН27-09-015-01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Демонтаж дорожных знаков (с сохранением материала)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100 </w:t>
            </w: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Объем=2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0,4326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179,60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1-100-24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2,4</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21,63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0,4326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415,16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179,60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113,30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102,40</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91.06.06-011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Автогидроподъемники, высота подъема 12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346,73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540,90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108,18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98,46</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3,94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395,30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282,00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/812-021.0-3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Автомобильные дороги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417,36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/774-021.0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Автомобильные дороги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377,88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59 527,00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1 190,54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1 Подготовительные работы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395,30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179,60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113,30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102,40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Строительные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1 190,54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179,60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113,30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102,40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417,36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377,88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282,00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417,36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377,88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1 Подготовительные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1 190,54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0,4326</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0,208</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2. Демонтаж светофоров</w:t>
            </w:r>
          </w:p>
        </w:tc>
      </w:tr>
      <w:tr w:rsidR="0086780F" w:rsidRPr="00BF0676" w:rsidTr="0086780F">
        <w:trPr>
          <w:gridBefore w:val="1"/>
          <w:wBefore w:w="56" w:type="pct"/>
          <w:trHeight w:val="975"/>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ГЭСНм08-03-543-04</w:t>
            </w:r>
            <w:r w:rsidRPr="00BF0676">
              <w:rPr>
                <w:rFonts w:ascii="PT Astra Serif" w:hAnsi="PT Astra Serif" w:cs="Arial"/>
                <w:b/>
                <w:bCs/>
                <w:color w:val="000000"/>
                <w:kern w:val="0"/>
                <w:sz w:val="18"/>
                <w:szCs w:val="18"/>
                <w:lang w:eastAsia="ru-RU"/>
              </w:rPr>
              <w:br/>
              <w:t>применительно</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Демонтаж (с сохранением материала)// Светофор 3-х секционный: на колонке с крепёжным кронштейном, на опорах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735"/>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Приказ от 08.08.2022 № 648/</w:t>
            </w:r>
            <w:proofErr w:type="spellStart"/>
            <w:r w:rsidRPr="00BF0676">
              <w:rPr>
                <w:rFonts w:ascii="PT Astra Serif" w:hAnsi="PT Astra Serif" w:cs="Arial"/>
                <w:color w:val="000000"/>
                <w:kern w:val="0"/>
                <w:sz w:val="18"/>
                <w:szCs w:val="18"/>
                <w:lang w:eastAsia="ru-RU"/>
              </w:rPr>
              <w:t>пр</w:t>
            </w:r>
            <w:proofErr w:type="spellEnd"/>
            <w:r w:rsidRPr="00BF0676">
              <w:rPr>
                <w:rFonts w:ascii="PT Astra Serif" w:hAnsi="PT Astra Serif" w:cs="Arial"/>
                <w:color w:val="000000"/>
                <w:kern w:val="0"/>
                <w:sz w:val="18"/>
                <w:szCs w:val="18"/>
                <w:lang w:eastAsia="ru-RU"/>
              </w:rPr>
              <w:t xml:space="preserve"> п.145 табл.3</w:t>
            </w: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др.) ОЗП=0,6; ЭМ=0,6 к </w:t>
            </w:r>
            <w:proofErr w:type="spellStart"/>
            <w:r w:rsidRPr="00BF0676">
              <w:rPr>
                <w:rFonts w:ascii="PT Astra Serif" w:hAnsi="PT Astra Serif" w:cs="Arial"/>
                <w:color w:val="000000"/>
                <w:kern w:val="0"/>
                <w:sz w:val="18"/>
                <w:szCs w:val="18"/>
                <w:lang w:eastAsia="ru-RU"/>
              </w:rPr>
              <w:t>расх</w:t>
            </w:r>
            <w:proofErr w:type="spellEnd"/>
            <w:r w:rsidRPr="00BF0676">
              <w:rPr>
                <w:rFonts w:ascii="PT Astra Serif" w:hAnsi="PT Astra Serif" w:cs="Arial"/>
                <w:color w:val="000000"/>
                <w:kern w:val="0"/>
                <w:sz w:val="18"/>
                <w:szCs w:val="18"/>
                <w:lang w:eastAsia="ru-RU"/>
              </w:rPr>
              <w:t xml:space="preserve">.; ЗПМ=0,6; МАТ=0 к </w:t>
            </w:r>
            <w:proofErr w:type="spellStart"/>
            <w:r w:rsidRPr="00BF0676">
              <w:rPr>
                <w:rFonts w:ascii="PT Astra Serif" w:hAnsi="PT Astra Serif" w:cs="Arial"/>
                <w:color w:val="000000"/>
                <w:kern w:val="0"/>
                <w:sz w:val="18"/>
                <w:szCs w:val="18"/>
                <w:lang w:eastAsia="ru-RU"/>
              </w:rPr>
              <w:t>расх</w:t>
            </w:r>
            <w:proofErr w:type="spellEnd"/>
            <w:r w:rsidRPr="00BF0676">
              <w:rPr>
                <w:rFonts w:ascii="PT Astra Serif" w:hAnsi="PT Astra Serif" w:cs="Arial"/>
                <w:color w:val="000000"/>
                <w:kern w:val="0"/>
                <w:sz w:val="18"/>
                <w:szCs w:val="18"/>
                <w:lang w:eastAsia="ru-RU"/>
              </w:rPr>
              <w:t>.; ТЗ=0,6; ТЗМ=0,6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2 711,41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3,4</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2,46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459,25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2 711,41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887,52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1,632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803,46</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91.06.06-011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Автогидроподъемники, высота подъема 12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346,73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540,90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856,79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779,83</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30,73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23,63</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01.7.15.03-0032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0,2181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111,21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133,45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07.2.07.13-0221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Хомуты стальные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1,787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44,55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1,98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88,21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4 402,39</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54,23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3 514,87</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3 444,57</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1 792,58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2 423,44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9 693,77</w:t>
            </w:r>
          </w:p>
        </w:tc>
      </w:tr>
      <w:tr w:rsidR="0086780F" w:rsidRPr="00BF0676" w:rsidTr="0086780F">
        <w:trPr>
          <w:gridBefore w:val="1"/>
          <w:wBefore w:w="56" w:type="pct"/>
          <w:trHeight w:val="99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ГЭСНм08-03-543-07</w:t>
            </w:r>
            <w:r w:rsidRPr="00BF0676">
              <w:rPr>
                <w:rFonts w:ascii="PT Astra Serif" w:hAnsi="PT Astra Serif" w:cs="Arial"/>
                <w:b/>
                <w:bCs/>
                <w:color w:val="000000"/>
                <w:kern w:val="0"/>
                <w:sz w:val="18"/>
                <w:szCs w:val="18"/>
                <w:lang w:eastAsia="ru-RU"/>
              </w:rPr>
              <w:br/>
              <w:t>применительно</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Демонтаж (с сохранением материала)// Светофор 2-х секционный: на колонке, опоре с крепежным кронштейном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660"/>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Приказ от 08.08.2022 № 648/</w:t>
            </w:r>
            <w:proofErr w:type="spellStart"/>
            <w:r w:rsidRPr="00BF0676">
              <w:rPr>
                <w:rFonts w:ascii="PT Astra Serif" w:hAnsi="PT Astra Serif" w:cs="Arial"/>
                <w:color w:val="000000"/>
                <w:kern w:val="0"/>
                <w:sz w:val="18"/>
                <w:szCs w:val="18"/>
                <w:lang w:eastAsia="ru-RU"/>
              </w:rPr>
              <w:t>пр</w:t>
            </w:r>
            <w:proofErr w:type="spellEnd"/>
            <w:r w:rsidRPr="00BF0676">
              <w:rPr>
                <w:rFonts w:ascii="PT Astra Serif" w:hAnsi="PT Astra Serif" w:cs="Arial"/>
                <w:color w:val="000000"/>
                <w:kern w:val="0"/>
                <w:sz w:val="18"/>
                <w:szCs w:val="18"/>
                <w:lang w:eastAsia="ru-RU"/>
              </w:rPr>
              <w:t xml:space="preserve"> п.145 табл.3</w:t>
            </w: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др.) ОЗП=0,6; ЭМ=0,6 к </w:t>
            </w:r>
            <w:proofErr w:type="spellStart"/>
            <w:r w:rsidRPr="00BF0676">
              <w:rPr>
                <w:rFonts w:ascii="PT Astra Serif" w:hAnsi="PT Astra Serif" w:cs="Arial"/>
                <w:color w:val="000000"/>
                <w:kern w:val="0"/>
                <w:sz w:val="18"/>
                <w:szCs w:val="18"/>
                <w:lang w:eastAsia="ru-RU"/>
              </w:rPr>
              <w:t>расх</w:t>
            </w:r>
            <w:proofErr w:type="spellEnd"/>
            <w:r w:rsidRPr="00BF0676">
              <w:rPr>
                <w:rFonts w:ascii="PT Astra Serif" w:hAnsi="PT Astra Serif" w:cs="Arial"/>
                <w:color w:val="000000"/>
                <w:kern w:val="0"/>
                <w:sz w:val="18"/>
                <w:szCs w:val="18"/>
                <w:lang w:eastAsia="ru-RU"/>
              </w:rPr>
              <w:t xml:space="preserve">.; ЗПМ=0,6; МАТ=0 к </w:t>
            </w:r>
            <w:proofErr w:type="spellStart"/>
            <w:r w:rsidRPr="00BF0676">
              <w:rPr>
                <w:rFonts w:ascii="PT Astra Serif" w:hAnsi="PT Astra Serif" w:cs="Arial"/>
                <w:color w:val="000000"/>
                <w:kern w:val="0"/>
                <w:sz w:val="18"/>
                <w:szCs w:val="18"/>
                <w:lang w:eastAsia="ru-RU"/>
              </w:rPr>
              <w:t>расх</w:t>
            </w:r>
            <w:proofErr w:type="spellEnd"/>
            <w:r w:rsidRPr="00BF0676">
              <w:rPr>
                <w:rFonts w:ascii="PT Astra Serif" w:hAnsi="PT Astra Serif" w:cs="Arial"/>
                <w:color w:val="000000"/>
                <w:kern w:val="0"/>
                <w:sz w:val="18"/>
                <w:szCs w:val="18"/>
                <w:lang w:eastAsia="ru-RU"/>
              </w:rPr>
              <w:t>.; ТЗ=0,6; ТЗМ=0,6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2,952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1 355,71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3,4</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2,46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2,952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459,25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1 355,71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437,27</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395,83</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91.06.06-011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Автогидроподъемники, высота подъема 12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346,73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540,90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421,90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384,01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15,37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11,82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01.7.15.03-0032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0,2181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111,21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133,45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07.2.07.13-0221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Хомуты стальные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1,787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44,55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1,98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88,21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2 188,81</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27,11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1 751,54</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1 716,51</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893,29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2 412,86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4 825,72</w:t>
            </w:r>
          </w:p>
        </w:tc>
      </w:tr>
      <w:tr w:rsidR="0086780F" w:rsidRPr="00BF0676" w:rsidTr="0086780F">
        <w:trPr>
          <w:gridBefore w:val="1"/>
          <w:wBefore w:w="56" w:type="pct"/>
          <w:trHeight w:val="1545"/>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ГЭСНм08-03-572-03</w:t>
            </w:r>
            <w:r w:rsidRPr="00BF0676">
              <w:rPr>
                <w:rFonts w:ascii="PT Astra Serif" w:hAnsi="PT Astra Serif" w:cs="Arial"/>
                <w:b/>
                <w:bCs/>
                <w:color w:val="000000"/>
                <w:kern w:val="0"/>
                <w:sz w:val="18"/>
                <w:szCs w:val="18"/>
                <w:lang w:eastAsia="ru-RU"/>
              </w:rPr>
              <w:br/>
              <w:t>применительно</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Демонтаж (с сохранением материала)// Блок управления шкафного исполнения или распределительный пункт (шкаф), устанавливаемый: на стене, высота и ширина до 600х600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705"/>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Приказ от 08.08.2022 № 648/</w:t>
            </w:r>
            <w:proofErr w:type="spellStart"/>
            <w:r w:rsidRPr="00BF0676">
              <w:rPr>
                <w:rFonts w:ascii="PT Astra Serif" w:hAnsi="PT Astra Serif" w:cs="Arial"/>
                <w:color w:val="000000"/>
                <w:kern w:val="0"/>
                <w:sz w:val="18"/>
                <w:szCs w:val="18"/>
                <w:lang w:eastAsia="ru-RU"/>
              </w:rPr>
              <w:t>пр</w:t>
            </w:r>
            <w:proofErr w:type="spellEnd"/>
            <w:r w:rsidRPr="00BF0676">
              <w:rPr>
                <w:rFonts w:ascii="PT Astra Serif" w:hAnsi="PT Astra Serif" w:cs="Arial"/>
                <w:color w:val="000000"/>
                <w:kern w:val="0"/>
                <w:sz w:val="18"/>
                <w:szCs w:val="18"/>
                <w:lang w:eastAsia="ru-RU"/>
              </w:rPr>
              <w:t xml:space="preserve"> п.145 табл.3</w:t>
            </w: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др.) ОЗП=0,6; ЭМ=0,6 к </w:t>
            </w:r>
            <w:proofErr w:type="spellStart"/>
            <w:r w:rsidRPr="00BF0676">
              <w:rPr>
                <w:rFonts w:ascii="PT Astra Serif" w:hAnsi="PT Astra Serif" w:cs="Arial"/>
                <w:color w:val="000000"/>
                <w:kern w:val="0"/>
                <w:sz w:val="18"/>
                <w:szCs w:val="18"/>
                <w:lang w:eastAsia="ru-RU"/>
              </w:rPr>
              <w:t>расх</w:t>
            </w:r>
            <w:proofErr w:type="spellEnd"/>
            <w:r w:rsidRPr="00BF0676">
              <w:rPr>
                <w:rFonts w:ascii="PT Astra Serif" w:hAnsi="PT Astra Serif" w:cs="Arial"/>
                <w:color w:val="000000"/>
                <w:kern w:val="0"/>
                <w:sz w:val="18"/>
                <w:szCs w:val="18"/>
                <w:lang w:eastAsia="ru-RU"/>
              </w:rPr>
              <w:t xml:space="preserve">.; ЗПМ=0,6; МАТ=0 к </w:t>
            </w:r>
            <w:proofErr w:type="spellStart"/>
            <w:r w:rsidRPr="00BF0676">
              <w:rPr>
                <w:rFonts w:ascii="PT Astra Serif" w:hAnsi="PT Astra Serif" w:cs="Arial"/>
                <w:color w:val="000000"/>
                <w:kern w:val="0"/>
                <w:sz w:val="18"/>
                <w:szCs w:val="18"/>
                <w:lang w:eastAsia="ru-RU"/>
              </w:rPr>
              <w:t>расх</w:t>
            </w:r>
            <w:proofErr w:type="spellEnd"/>
            <w:r w:rsidRPr="00BF0676">
              <w:rPr>
                <w:rFonts w:ascii="PT Astra Serif" w:hAnsi="PT Astra Serif" w:cs="Arial"/>
                <w:color w:val="000000"/>
                <w:kern w:val="0"/>
                <w:sz w:val="18"/>
                <w:szCs w:val="18"/>
                <w:lang w:eastAsia="ru-RU"/>
              </w:rPr>
              <w:t>.; ТЗ=0,6; ТЗМ=0,6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626,66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1-100-42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4,2</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507,01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626,66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147,90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62,30</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91.05.05-015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Краны на автомобильном ходу, грузоподъемность 16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0,054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1 978,25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106,83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0,054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35,71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0,054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34,58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0,054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26,59</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91.17.04-233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Аппараты сварочные для ручной дуговой сварки, сварочный ток до 350 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0,396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24,46</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0,67</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16,39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960"/>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01.7.11.07-0227</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155,63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1,04</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161,86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01.7.15.03-0042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 гайками и шайбами строительные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174,93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209,92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07.2.07.04-0007</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Конструкции стальные индивидуального изготовления из сортового проката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105 278,81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131 598,51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14.4.02.04-0142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Краска масляная МА-0115, мумия, сурик железный</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79,88</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115,83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836,86</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12,53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688,96</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675,18</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351,37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1 875,94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1 875,94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2 Демонтаж светофоров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7 521,93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4 693,78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1 472,69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1 261,59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93,87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Монтажные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16 395,43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4 693,78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1 472,69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1 261,59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93,87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5 836,26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3 037,24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5 955,37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5 836,26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3 037,24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2 Демонтаж светофоров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16 395,43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10,092</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2,544</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3. Установка светофоров</w:t>
            </w:r>
          </w:p>
        </w:tc>
      </w:tr>
      <w:tr w:rsidR="0086780F" w:rsidRPr="00BF0676" w:rsidTr="0086780F">
        <w:trPr>
          <w:gridBefore w:val="1"/>
          <w:wBefore w:w="56" w:type="pct"/>
          <w:trHeight w:val="936"/>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ГЭСНм08-03-543-04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Светофор 3-х секционный: на колонке с крепёжным кронштейном, на опорах (б/у материал)</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4 519,02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3,4</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2,46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459,25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4 519,02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1 479,20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2,72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1 339,11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91.06.06-011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Автогидроподъемники, высота подъема 12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346,73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540,90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1 427,98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1 299,72</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51,22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39,39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746,95</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01.7.15.03-0032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0,2181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0,8724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111,21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133,45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116,42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07.2.07.13-0221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Хомуты стальные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1,787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7,148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44,55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1,98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88,21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630,53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8 084,28</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90,38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5 858,13</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5 740,97</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2 987,65</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4 225,82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16 903,28</w:t>
            </w:r>
          </w:p>
        </w:tc>
      </w:tr>
      <w:tr w:rsidR="0086780F" w:rsidRPr="00BF0676" w:rsidTr="0086780F">
        <w:trPr>
          <w:gridBefore w:val="1"/>
          <w:wBefore w:w="56" w:type="pct"/>
          <w:trHeight w:val="936"/>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ГЭСНм08-03-543-07</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Светофор 2-х секционный: на колонке, опоре с крепежным кронштейном  (б/у материал)</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2 259,51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3,4</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2,46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459,25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2 259,51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728,78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659,71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91.06.06-011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Автогидроподъемники, высота подъема 12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346,73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540,90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703,17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640,02</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25,61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19,69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373,47</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01.7.15.03-0032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0,2181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0,4362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111,21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133,45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58,21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07.2.07.13-0221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Хомуты стальные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1,787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3,574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44,55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1,98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88,21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315,26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4 021,47</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45,19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2 919,22</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2 860,84</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1 488,80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4 208,15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8 416,30</w:t>
            </w:r>
          </w:p>
        </w:tc>
      </w:tr>
      <w:tr w:rsidR="0086780F" w:rsidRPr="00BF0676" w:rsidTr="0086780F">
        <w:trPr>
          <w:gridBefore w:val="1"/>
          <w:wBefore w:w="56" w:type="pct"/>
          <w:trHeight w:val="156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ГЭСНм08-03-572-03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Блок управления шкафного исполнения или распределительный пункт (шкаф), устанавливаемый: на стене, высота и ширина до 600х600 мм  (б/у материал)</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1 044,44</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1-100-42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4,2</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507,01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1 044,44</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246,49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103,83</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91.05.05-015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Краны на автомобильном ходу, грузоподъемность 16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1 978,25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178,04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59,52</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57,63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44,31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91.17.04-233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Аппараты сварочные для ручной дуговой сварки, сварочный ток до 350 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24,46</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0,67</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16,39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10,82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2 037,42</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01.7.11.07-0227</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155,63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1,04</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161,86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24,28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01.7.15.03-0042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 гайками и шайбами строительные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174,93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209,92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35,69</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07.2.07.04-0007</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Конструкции стальные индивидуального изготовления из сортового проката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105 278,81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131 598,51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1 973,98</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14.4.02.04-0142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Краска масляная МА-0115, мумия, сурик железный</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79,88</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115,83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3,47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3 432,18</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20,89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1 148,27</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1 125,30</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585,62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5 163,99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5 163,99</w:t>
            </w:r>
          </w:p>
        </w:tc>
      </w:tr>
      <w:tr w:rsidR="0086780F" w:rsidRPr="00BF0676" w:rsidTr="0086780F">
        <w:trPr>
          <w:gridBefore w:val="1"/>
          <w:wBefore w:w="56" w:type="pct"/>
          <w:trHeight w:val="72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Прайс-лист</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Контролер дорожный универсальный КДУ 3 ОН (Система-8) 8 каналов</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52 083,33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52 083,33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монтажных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Цена=62500,00/1,2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52 083,33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9</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Прайс-лист</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Табло вызовов пешеходное ТВП-1</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23 483,33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46 966,66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монтажных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Цена=28180,00/1,2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46 966,66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3 Установка светофоров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114 744,38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7 822,97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2 454,47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2 102,65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102 364,29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Монтажные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129 533,56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7 822,97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2 454,47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2 102,65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102 364,29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9 727,11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5 062,07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9 925,62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9 727,11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5 062,07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3 Установка светофоров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129 533,56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16,82</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4,24</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4. Прокладка контрольного кабеля</w:t>
            </w:r>
          </w:p>
        </w:tc>
      </w:tr>
      <w:tr w:rsidR="0086780F" w:rsidRPr="00BF0676" w:rsidTr="0086780F">
        <w:trPr>
          <w:gridBefore w:val="1"/>
          <w:wBefore w:w="56" w:type="pct"/>
          <w:trHeight w:val="936"/>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ГЭСНм08-02-149-01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Кабель до 35 </w:t>
            </w:r>
            <w:proofErr w:type="spellStart"/>
            <w:r w:rsidRPr="00BF0676">
              <w:rPr>
                <w:rFonts w:ascii="PT Astra Serif" w:hAnsi="PT Astra Serif" w:cs="Arial"/>
                <w:b/>
                <w:bCs/>
                <w:color w:val="000000"/>
                <w:kern w:val="0"/>
                <w:sz w:val="18"/>
                <w:szCs w:val="18"/>
                <w:lang w:eastAsia="ru-RU"/>
              </w:rPr>
              <w:t>кВ</w:t>
            </w:r>
            <w:proofErr w:type="spellEnd"/>
            <w:r w:rsidRPr="00BF0676">
              <w:rPr>
                <w:rFonts w:ascii="PT Astra Serif" w:hAnsi="PT Astra Serif" w:cs="Arial"/>
                <w:b/>
                <w:bCs/>
                <w:color w:val="000000"/>
                <w:kern w:val="0"/>
                <w:sz w:val="18"/>
                <w:szCs w:val="18"/>
                <w:lang w:eastAsia="ru-RU"/>
              </w:rPr>
              <w:t>, подвешиваемый на тросе, масса 1 м кабеля: до 1 кг (кабель м/у опорами)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0,17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0,17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Объем=17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2,3256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1 119,29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1-100-38</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3,8</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13,68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2,3256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481,29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1 119,29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4 249,88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1,8768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1 235,42</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91.05.05-015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Краны на автомобильном ходу, грузоподъемность 16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1 978,25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67,26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22,48</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91.06.01-003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Домкраты гидравлические, грузоподъемность 63-100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0,374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1,82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3,19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1,19</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91.06.03-061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Лебедки электрические тяговым усилием до 12,26 кН (1,25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0,374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8,84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13,70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5,12</w:t>
            </w:r>
          </w:p>
        </w:tc>
      </w:tr>
      <w:tr w:rsidR="0086780F" w:rsidRPr="00BF0676" w:rsidTr="0086780F">
        <w:trPr>
          <w:gridBefore w:val="1"/>
          <w:wBefore w:w="56" w:type="pct"/>
          <w:trHeight w:val="9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91.06.09-001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Подъемники телескопические самоходные, рабочая высота 26 м, грузоподъемность 250 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10,64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1,8088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1 472,34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2 296,85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4 154,54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10,64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1,8088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1 196,20</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21,77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16,74</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1 391,46</w:t>
            </w:r>
          </w:p>
        </w:tc>
      </w:tr>
      <w:tr w:rsidR="0086780F" w:rsidRPr="00BF0676" w:rsidTr="0086780F">
        <w:trPr>
          <w:gridBefore w:val="1"/>
          <w:wBefore w:w="56" w:type="pct"/>
          <w:trHeight w:val="9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01.7.06.07-0002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Ленты монтажные из пластмассы для </w:t>
            </w:r>
            <w:proofErr w:type="spellStart"/>
            <w:r w:rsidRPr="00BF0676">
              <w:rPr>
                <w:rFonts w:ascii="PT Astra Serif" w:hAnsi="PT Astra Serif" w:cs="Arial"/>
                <w:kern w:val="0"/>
                <w:sz w:val="18"/>
                <w:szCs w:val="18"/>
                <w:lang w:eastAsia="ru-RU"/>
              </w:rPr>
              <w:t>бандажирования</w:t>
            </w:r>
            <w:proofErr w:type="spellEnd"/>
            <w:r w:rsidRPr="00BF0676">
              <w:rPr>
                <w:rFonts w:ascii="PT Astra Serif" w:hAnsi="PT Astra Serif" w:cs="Arial"/>
                <w:kern w:val="0"/>
                <w:sz w:val="18"/>
                <w:szCs w:val="18"/>
                <w:lang w:eastAsia="ru-RU"/>
              </w:rPr>
              <w:t xml:space="preserve"> проводов, скрепляются пластмассовыми кнопками, ширина 10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0,00816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37,71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1,61</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60,71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0,50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12.1.02.06-0012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Рубероид кровельный РКК-350</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м2</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0,0357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47,57</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71,36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2,55</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20.1.02.14-0001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Серьга КС-095</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159,13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171,86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233,73</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20.1.02.20-0001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Анкеры тросовые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100 </w:t>
            </w:r>
            <w:proofErr w:type="spellStart"/>
            <w:r w:rsidRPr="00BF0676">
              <w:rPr>
                <w:rFonts w:ascii="PT Astra Serif" w:hAnsi="PT Astra Serif" w:cs="Arial"/>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6 119,40</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6 608,95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89,88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20.5.04.04-0001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Зажим натяжной болтовый НБ-2-6</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782,94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1 064,80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7 996,05</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22,39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2 354,71</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2 307,62</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1 200,90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67 805,65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11 526,96</w:t>
            </w:r>
          </w:p>
        </w:tc>
      </w:tr>
      <w:tr w:rsidR="0086780F" w:rsidRPr="00BF0676" w:rsidTr="0086780F">
        <w:trPr>
          <w:gridBefore w:val="1"/>
          <w:wBefore w:w="56" w:type="pct"/>
          <w:trHeight w:val="99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ФСБЦ-20.1.02.19-0014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Трос грозозащитный одинарной </w:t>
            </w:r>
            <w:proofErr w:type="spellStart"/>
            <w:r w:rsidRPr="00BF0676">
              <w:rPr>
                <w:rFonts w:ascii="PT Astra Serif" w:hAnsi="PT Astra Serif" w:cs="Arial"/>
                <w:b/>
                <w:bCs/>
                <w:color w:val="000000"/>
                <w:kern w:val="0"/>
                <w:sz w:val="18"/>
                <w:szCs w:val="18"/>
                <w:lang w:eastAsia="ru-RU"/>
              </w:rPr>
              <w:t>свивки</w:t>
            </w:r>
            <w:proofErr w:type="spellEnd"/>
            <w:r w:rsidRPr="00BF0676">
              <w:rPr>
                <w:rFonts w:ascii="PT Astra Serif" w:hAnsi="PT Astra Serif" w:cs="Arial"/>
                <w:b/>
                <w:bCs/>
                <w:color w:val="000000"/>
                <w:kern w:val="0"/>
                <w:sz w:val="18"/>
                <w:szCs w:val="18"/>
                <w:lang w:eastAsia="ru-RU"/>
              </w:rPr>
              <w:t xml:space="preserve"> конструкции 7х7 из нержавеющей проволоки, диаметр 4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392,89</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1,01</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396,82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674,59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монтажных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Объем=17 / 10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674,59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12</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ФСБЦ-21.1.08.03-0369</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Кабель контрольный КВВГ 14х1,5</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0,017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0,017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195 275,89</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220 661,76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3 751,25</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монтажных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Объем=17 / 1000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3 751,25</w:t>
            </w:r>
          </w:p>
        </w:tc>
      </w:tr>
      <w:tr w:rsidR="0086780F" w:rsidRPr="00BF0676" w:rsidTr="0086780F">
        <w:trPr>
          <w:gridBefore w:val="1"/>
          <w:wBefore w:w="56" w:type="pct"/>
          <w:trHeight w:val="1995"/>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13</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ГЭСНм08-02-412-10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мм2 (внутри консолей с дорожными знаками)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0,27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0,27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Объем=27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1,2123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583,47</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1-100-38</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3,8</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4,49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1,2123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481,29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583,47</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42,42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0,0324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18,69</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91.05.05-015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Краны на автомобильном ходу, грузоподъемность 16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0,0162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1 978,25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32,05</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0,0162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10,71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0,0162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10,37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0,0162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7,98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98,65</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01.7.06.05-0041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26,67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7,2009</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5,87</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1,47</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8,63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62,14</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01.7.07.20-0002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Тальк молотый, сорт I</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0,00116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0,0003132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43 821,53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1,47</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64 417,65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20,18</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14.4.02.04-0142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Краска масляная МА-0115, мумия, сурик железный</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0,0054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79,88</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115,83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0,63</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20.2.02.01-0014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Втулки полипропиленовые, диаметр 42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1000 </w:t>
            </w:r>
            <w:proofErr w:type="spellStart"/>
            <w:r w:rsidRPr="00BF0676">
              <w:rPr>
                <w:rFonts w:ascii="PT Astra Serif" w:hAnsi="PT Astra Serif" w:cs="Arial"/>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0,0122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0,003294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3 287,80</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4 767,31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15,70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743,23</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11,67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602,16</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590,12</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307,10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6 118,96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1 652,12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14</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ФСБЦ-21.1.08.03-0369</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Кабель контрольный КВВГ 14х1,5</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0,015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195 275,89</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220 661,76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3 309,93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монтажных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Объем=15 / 1000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3 309,93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15</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ФСБЦ-21.1.08.03-0347</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Кабель контрольный КВВГ 4х1,5</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0,004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58 222,02</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65 790,88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263,16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монтажных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Объем=4 / 1000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263,16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16</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Прайс-лист</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Кабель контрольный КВВГ 3х1,5</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65,48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523,84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монтажных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Цена=78,57/1,2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523,84</w:t>
            </w:r>
          </w:p>
        </w:tc>
      </w:tr>
      <w:tr w:rsidR="0086780F" w:rsidRPr="00BF0676" w:rsidTr="0086780F">
        <w:trPr>
          <w:gridBefore w:val="1"/>
          <w:wBefore w:w="56" w:type="pct"/>
          <w:trHeight w:val="936"/>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lastRenderedPageBreak/>
              <w:t>17</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ГЭСНм08-02-144-01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Присоединение к зажимам жил проводов или кабелей сечением: до 2,5 мм2</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100 </w:t>
            </w: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0,48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Объем=48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4,608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2 217,78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1-100-38</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3,8</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4,608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481,29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2 217,78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2 217,78</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44,36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2 217,78</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2 173,42</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1 131,07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11 597,15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5 566,63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4 Прокладка контрольного кабеля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19 558,25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3 920,54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4 292,30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1 254,11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10 091,30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Монтажные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27 268,48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3 920,54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4 292,30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1 254,11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10 091,30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5 071,16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2 639,07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5 174,65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5 071,16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2 639,07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4 Прокладка контрольного кабеля</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27 268,48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8,1459</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1,9092</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5. Прокладка силового кабеля</w:t>
            </w:r>
          </w:p>
        </w:tc>
      </w:tr>
      <w:tr w:rsidR="0086780F" w:rsidRPr="00BF0676" w:rsidTr="0086780F">
        <w:trPr>
          <w:gridBefore w:val="1"/>
          <w:wBefore w:w="56" w:type="pct"/>
          <w:trHeight w:val="1275"/>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18</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ГЭСН33-04-017-01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Подвеска провода СИП-2 напряжением от 0,4 </w:t>
            </w:r>
            <w:proofErr w:type="spellStart"/>
            <w:r w:rsidRPr="00BF0676">
              <w:rPr>
                <w:rFonts w:ascii="PT Astra Serif" w:hAnsi="PT Astra Serif" w:cs="Arial"/>
                <w:b/>
                <w:bCs/>
                <w:color w:val="000000"/>
                <w:kern w:val="0"/>
                <w:sz w:val="18"/>
                <w:szCs w:val="18"/>
                <w:lang w:eastAsia="ru-RU"/>
              </w:rPr>
              <w:t>кВ</w:t>
            </w:r>
            <w:proofErr w:type="spellEnd"/>
            <w:r w:rsidRPr="00BF0676">
              <w:rPr>
                <w:rFonts w:ascii="PT Astra Serif" w:hAnsi="PT Astra Serif" w:cs="Arial"/>
                <w:b/>
                <w:bCs/>
                <w:color w:val="000000"/>
                <w:kern w:val="0"/>
                <w:sz w:val="18"/>
                <w:szCs w:val="18"/>
                <w:lang w:eastAsia="ru-RU"/>
              </w:rPr>
              <w:t xml:space="preserve"> до 1 </w:t>
            </w:r>
            <w:proofErr w:type="spellStart"/>
            <w:r w:rsidRPr="00BF0676">
              <w:rPr>
                <w:rFonts w:ascii="PT Astra Serif" w:hAnsi="PT Astra Serif" w:cs="Arial"/>
                <w:b/>
                <w:bCs/>
                <w:color w:val="000000"/>
                <w:kern w:val="0"/>
                <w:sz w:val="18"/>
                <w:szCs w:val="18"/>
                <w:lang w:eastAsia="ru-RU"/>
              </w:rPr>
              <w:t>кВ</w:t>
            </w:r>
            <w:proofErr w:type="spellEnd"/>
            <w:r w:rsidRPr="00BF0676">
              <w:rPr>
                <w:rFonts w:ascii="PT Astra Serif" w:hAnsi="PT Astra Serif" w:cs="Arial"/>
                <w:b/>
                <w:bCs/>
                <w:color w:val="000000"/>
                <w:kern w:val="0"/>
                <w:sz w:val="18"/>
                <w:szCs w:val="18"/>
                <w:lang w:eastAsia="ru-RU"/>
              </w:rPr>
              <w:t xml:space="preserve"> на опорах, при 32 опорах на км линии: с использованием автогидроподъемника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0,088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0,088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Объем=88 / 1000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8,37056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4 035,09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2-100-02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Рабочий 2 разряда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0,99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0,08712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400,47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34,89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2-100-03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Рабочий 3 разряда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47,29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4,16152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437,21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1 819,46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2-100-04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Рабочий 4 разряда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23,42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2,06096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1 014,65</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2-100-05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Рабочий 5 разряда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23,42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2,06096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565,80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1 166,09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1 260,32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2,19032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1 089,49</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91.05.05-015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Краны на автомобильном ходу, грузоподъемность 16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0,066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1 978,25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130,56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0,066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43,65</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91.06.03-055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Лебедки электрические тяговым усилием 19,62 кН (2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0,07128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16,95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91.06.06-011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Автогидроподъемники, высота подъема 12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22,74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2,00112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346,73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540,90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1 082,41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22,74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2,00112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985,19</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0,59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0,05192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33,24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0,59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0,05192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25,56</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91.17.04-544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Генераторы бензиновые портативные, мощность до 6 кВт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0,07128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180,97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12,90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0,07128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35,09</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П,Н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20.1.01.01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Комплект линейной арматуры для крепления СИП-2 на опоре ВЛИ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roofErr w:type="spellStart"/>
            <w:r w:rsidRPr="00BF0676">
              <w:rPr>
                <w:rFonts w:ascii="PT Astra Serif" w:hAnsi="PT Astra Serif" w:cs="Arial"/>
                <w:i/>
                <w:iCs/>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П,Н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20.1.01.11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Комплект линейной арматуры для устройства заземлений на опорах ВЛИ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roofErr w:type="spellStart"/>
            <w:r w:rsidRPr="00BF0676">
              <w:rPr>
                <w:rFonts w:ascii="PT Astra Serif" w:hAnsi="PT Astra Serif" w:cs="Arial"/>
                <w:i/>
                <w:iCs/>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П,Н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21.2.01.01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Провода самонесущие изолированные для ВЛИ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1000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6 384,90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5 124,58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/812-027.0-3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Линии электропередачи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5 329,56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/774-027.0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Линии электропередачи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60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60</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3 074,75</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168 059,20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14 789,21</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19</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ФСБЦ-21.2.01.01-0062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Провод самонесущий изолированный СИП-4 2х16-0,6/1</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0,09328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0,09328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31 139,61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1,33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41 415,68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3 863,25</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Объем=(88*1,06) / 1000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3 863,25</w:t>
            </w:r>
          </w:p>
        </w:tc>
      </w:tr>
      <w:tr w:rsidR="0086780F" w:rsidRPr="00BF0676" w:rsidTr="0086780F">
        <w:trPr>
          <w:gridBefore w:val="1"/>
          <w:wBefore w:w="56" w:type="pct"/>
          <w:trHeight w:val="2235"/>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20</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ФСБЦ-25.2.02.04-0003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Комплект промежуточной подвески для подвешивания самонесущих кабелей сечением 16-95 мм2, предельная нагрузка 12-20 кН в составе кронштейн из высокопрочного коррозионностойкого алюминиевого сплава и пластикового подвеса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компл</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576,55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1,25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720,69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2 162,07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2 162,07</w:t>
            </w:r>
          </w:p>
        </w:tc>
      </w:tr>
      <w:tr w:rsidR="0086780F" w:rsidRPr="00BF0676" w:rsidTr="0086780F">
        <w:trPr>
          <w:gridBefore w:val="1"/>
          <w:wBefore w:w="56" w:type="pct"/>
          <w:trHeight w:val="258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lastRenderedPageBreak/>
              <w:t>21</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ФСБЦ-25.2.02.04-0003</w:t>
            </w:r>
            <w:r w:rsidRPr="00BF0676">
              <w:rPr>
                <w:rFonts w:ascii="PT Astra Serif" w:hAnsi="PT Astra Serif" w:cs="Arial"/>
                <w:b/>
                <w:bCs/>
                <w:color w:val="000000"/>
                <w:kern w:val="0"/>
                <w:sz w:val="18"/>
                <w:szCs w:val="18"/>
                <w:lang w:eastAsia="ru-RU"/>
              </w:rPr>
              <w:br/>
              <w:t>применительно</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Комплект анкерной подвески// Комплект промежуточной подвески для подвешивания самонесущих кабелей сечением 16-95 мм2, предельная нагрузка 12-20 кН в составе кронштейн из высокопрочного коррозионностойкого алюминиевого сплава и пластикового подвеса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компл</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576,55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1,25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720,69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1 441,38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1 441,38</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22</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ФСБЦ-25.2.02.11-0051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Скрепы для фиксации на промежуточных опорах, размер 20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100 </w:t>
            </w: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1 367,14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1,47</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2 009,70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100,49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Объем=5 / 100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100,49</w:t>
            </w:r>
          </w:p>
        </w:tc>
      </w:tr>
      <w:tr w:rsidR="0086780F" w:rsidRPr="00BF0676" w:rsidTr="0086780F">
        <w:trPr>
          <w:gridBefore w:val="1"/>
          <w:wBefore w:w="56" w:type="pct"/>
          <w:trHeight w:val="156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23</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ФСБЦ-25.2.02.11-0021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Монтажная лента  F 207//  Лента крепления из нержавеющей стали в пластмассовой коробке с кабельной бухтой, ширина 20 мм, толщина 0,7 мм, длина 50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4 136,76</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1,98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8 190,78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245,72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Объем=1,5/50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245,72</w:t>
            </w:r>
          </w:p>
        </w:tc>
      </w:tr>
      <w:tr w:rsidR="0086780F" w:rsidRPr="00BF0676" w:rsidTr="0086780F">
        <w:trPr>
          <w:gridBefore w:val="1"/>
          <w:wBefore w:w="56" w:type="pct"/>
          <w:trHeight w:val="936"/>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24</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ГЭСНм08-02-144-03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Присоединение к зажимам жил проводов или кабелей сечением: до 16 мм2</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100 </w:t>
            </w: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Объем=4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0,4864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234,10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1-100-38</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3,8</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12,16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0,4864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481,29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234,10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234,10</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24.1</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421/пр_2020_п.75_пп.а</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Вспомогательные ненормируемые материальные ресурсы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4,68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234,10</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/812-049.3-3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98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229,42</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/774-049.3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Электротехнические установки на других объектах</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51</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119,39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14 689,75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587,59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5 Прокладка силового кабеля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14 436,59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4 269,19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1 260,32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1 089,49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7 817,59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Строительные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22 602,12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4 035,09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1 260,32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1 089,49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7 812,91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5 329,56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3 074,75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Монтажные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587,59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234,10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4,68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229,42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119,39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5 358,68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5 558,98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3 194,14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5 Прокладка силового кабеля</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23 189,71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8,85696</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2,19032</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6. Монтаж дорожных знаков</w:t>
            </w:r>
          </w:p>
        </w:tc>
      </w:tr>
      <w:tr w:rsidR="0086780F" w:rsidRPr="00BF0676" w:rsidTr="0086780F">
        <w:trPr>
          <w:gridBefore w:val="1"/>
          <w:wBefore w:w="56" w:type="pct"/>
          <w:trHeight w:val="102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25</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ГЭСН27-09-008-01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Установка дорожных знаков </w:t>
            </w:r>
            <w:proofErr w:type="spellStart"/>
            <w:r w:rsidRPr="00BF0676">
              <w:rPr>
                <w:rFonts w:ascii="PT Astra Serif" w:hAnsi="PT Astra Serif" w:cs="Arial"/>
                <w:b/>
                <w:bCs/>
                <w:color w:val="000000"/>
                <w:kern w:val="0"/>
                <w:sz w:val="18"/>
                <w:szCs w:val="18"/>
                <w:lang w:eastAsia="ru-RU"/>
              </w:rPr>
              <w:t>бесфундаментных</w:t>
            </w:r>
            <w:proofErr w:type="spellEnd"/>
            <w:r w:rsidRPr="00BF0676">
              <w:rPr>
                <w:rFonts w:ascii="PT Astra Serif" w:hAnsi="PT Astra Serif" w:cs="Arial"/>
                <w:b/>
                <w:bCs/>
                <w:color w:val="000000"/>
                <w:kern w:val="0"/>
                <w:sz w:val="18"/>
                <w:szCs w:val="18"/>
                <w:lang w:eastAsia="ru-RU"/>
              </w:rPr>
              <w:t>: на металлических стойках (б/у материал)</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100 </w:t>
            </w: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Объем=2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2 798,14</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1-100-30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3,0</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320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437,21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2 798,14</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388,99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0,2906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164,37</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91.04.01-033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Машины бурильно-крановые на базе трактора на гусеничном ходу мощностью 93 кВт (126 </w:t>
            </w:r>
            <w:proofErr w:type="spellStart"/>
            <w:r w:rsidRPr="00BF0676">
              <w:rPr>
                <w:rFonts w:ascii="PT Astra Serif" w:hAnsi="PT Astra Serif" w:cs="Arial"/>
                <w:kern w:val="0"/>
                <w:sz w:val="18"/>
                <w:szCs w:val="18"/>
                <w:lang w:eastAsia="ru-RU"/>
              </w:rPr>
              <w:t>л.с</w:t>
            </w:r>
            <w:proofErr w:type="spellEnd"/>
            <w:r w:rsidRPr="00BF0676">
              <w:rPr>
                <w:rFonts w:ascii="PT Astra Serif" w:hAnsi="PT Astra Serif" w:cs="Arial"/>
                <w:kern w:val="0"/>
                <w:sz w:val="18"/>
                <w:szCs w:val="18"/>
                <w:lang w:eastAsia="ru-RU"/>
              </w:rPr>
              <w:t>.), глубина бурения до 5 м, диаметр скважин до 800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998,38</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1,38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1 377,76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303,11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4-100-050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5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565,80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124,48</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91.05.05-015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Краны на автомобильном ходу, грузоподъемность 16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1 978,25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60,14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0,0304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20,10</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0,0402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25,74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0,0402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19,79</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228,96</w:t>
            </w:r>
          </w:p>
        </w:tc>
      </w:tr>
      <w:tr w:rsidR="0086780F" w:rsidRPr="00BF0676" w:rsidTr="0086780F">
        <w:trPr>
          <w:gridBefore w:val="1"/>
          <w:wBefore w:w="56" w:type="pct"/>
          <w:trHeight w:val="9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01.7.15.02-0082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стальные с шестигранной головкой, диаметр резьбы М8 (М10, М12, М14), длина 16-160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0,00096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106 965,20</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128 358,24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123,22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14.4.01.08-0001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Грунтовка В-КФ-093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0,01935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0,000387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170 358,45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221 465,99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85,71</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14.4.04.08-0001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Эмаль ПФ-115, цветная, белый</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0,00562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0,0001124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60 045,35</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1,63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97 873,92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14.5.09.07-0031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Растворитель Р-4А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0,00338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0,0000676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105 971,44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133 524,01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9,03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lastRenderedPageBreak/>
              <w:t>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01.5.03.03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Знаки дорожные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roofErr w:type="spellStart"/>
            <w:r w:rsidRPr="00BF0676">
              <w:rPr>
                <w:rFonts w:ascii="PT Astra Serif" w:hAnsi="PT Astra Serif" w:cs="Arial"/>
                <w:i/>
                <w:iCs/>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100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01.5.03.05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Стойки для дорожных знаков</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roofErr w:type="spellStart"/>
            <w:r w:rsidRPr="00BF0676">
              <w:rPr>
                <w:rFonts w:ascii="PT Astra Serif" w:hAnsi="PT Astra Serif" w:cs="Arial"/>
                <w:i/>
                <w:iCs/>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100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3 580,46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2 962,51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/812-021.0-3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Автомобильные дороги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4 384,51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/774-021.0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Автомобильные дороги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3 969,76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596 736,50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11 934,73</w:t>
            </w:r>
          </w:p>
        </w:tc>
      </w:tr>
      <w:tr w:rsidR="0086780F" w:rsidRPr="00BF0676" w:rsidTr="0086780F">
        <w:trPr>
          <w:gridBefore w:val="1"/>
          <w:wBefore w:w="56" w:type="pct"/>
          <w:trHeight w:val="72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26</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ГЭСН06-01-001-01</w:t>
            </w:r>
            <w:r w:rsidRPr="00BF0676">
              <w:rPr>
                <w:rFonts w:ascii="PT Astra Serif" w:hAnsi="PT Astra Serif" w:cs="Arial"/>
                <w:b/>
                <w:bCs/>
                <w:color w:val="000000"/>
                <w:kern w:val="0"/>
                <w:sz w:val="18"/>
                <w:szCs w:val="18"/>
                <w:lang w:eastAsia="ru-RU"/>
              </w:rPr>
              <w:br/>
              <w:t>применительно</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Устройство бетонной подготовки (бетонирование стоек)</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 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0,0009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0,0009</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Объем=0,09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0,1215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48,66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1-100-20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2,0</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0,1215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400,47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48,66</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16,55</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0,016308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10,76</w:t>
            </w:r>
          </w:p>
        </w:tc>
      </w:tr>
      <w:tr w:rsidR="0086780F" w:rsidRPr="00BF0676" w:rsidTr="0086780F">
        <w:trPr>
          <w:gridBefore w:val="1"/>
          <w:wBefore w:w="56" w:type="pct"/>
          <w:trHeight w:val="600"/>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91.05.01-017</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Краны башенные, грузоподъемность 8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0,0162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622,62</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1,63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1 014,87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16,44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6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0,0162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10,71</w:t>
            </w:r>
          </w:p>
        </w:tc>
      </w:tr>
      <w:tr w:rsidR="0086780F" w:rsidRPr="00BF0676" w:rsidTr="0086780F">
        <w:trPr>
          <w:gridBefore w:val="1"/>
          <w:wBefore w:w="56" w:type="pct"/>
          <w:trHeight w:val="600"/>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91.07.04-002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Вибраторы поверхностные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0,005337</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8,54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0,91</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7,77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0,04</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0,000108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0,07</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0,000108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0,05</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01.7.03.01-0001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Вода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1,75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0,001575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35,71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52,14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01.7.07.12-0024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Пленка полиэтиленовая, толщина 0,15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м2</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250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0,225</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12,83</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1,19</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15,27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3,44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04.1.02.05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Смеси бетонные тяжелого бетона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102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0,0918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79,49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59,42</w:t>
            </w:r>
          </w:p>
        </w:tc>
      </w:tr>
      <w:tr w:rsidR="0086780F" w:rsidRPr="00BF0676" w:rsidTr="0086780F">
        <w:trPr>
          <w:gridBefore w:val="1"/>
          <w:wBefore w:w="56" w:type="pct"/>
          <w:trHeight w:val="9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/812-006.0-3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Бетонные и железобетонные монолитные конструкции и работы в строительстве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61,20</w:t>
            </w:r>
          </w:p>
        </w:tc>
      </w:tr>
      <w:tr w:rsidR="0086780F" w:rsidRPr="00BF0676" w:rsidTr="0086780F">
        <w:trPr>
          <w:gridBefore w:val="1"/>
          <w:wBefore w:w="56" w:type="pct"/>
          <w:trHeight w:val="9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/774-006.0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Бетонные и железобетонные монолитные конструкции и работы в строительстве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34,46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194 611,11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175,15</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27</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ФСБЦ-04.1.02.05-0005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Смеси бетонные тяжелого бетона (БСТ), класс В12,5 (М150)</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0,0918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0,0918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4 693,99</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2,38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11 171,70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1 025,56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1 025,56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6 Монтаж дорожных знаков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4 685,51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2 846,80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405,54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175,13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1 258,04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Строительные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13 135,44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2 846,80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405,54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175,13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1 258,04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4 445,71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4 004,22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3 021,93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4 445,71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4 004,22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6 Монтаж дорожных знаков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13 135,44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6,5215</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0,306908</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7. Установка металлических пешеходных ограждений</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28</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ГЭСН27-09-001-08</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Устройство металлических пешеходных ограждений</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 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0,08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Объем=8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3,8768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1 666,48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1-100-28</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2,8</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48,46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3,8768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429,86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1 666,48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59,93</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46,08</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91.14.02-001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 бортовые, грузоподъемность до 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640,31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59,93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0,0936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46,08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588,27</w:t>
            </w:r>
          </w:p>
        </w:tc>
      </w:tr>
      <w:tr w:rsidR="0086780F" w:rsidRPr="00BF0676" w:rsidTr="0086780F">
        <w:trPr>
          <w:gridBefore w:val="1"/>
          <w:wBefore w:w="56" w:type="pct"/>
          <w:trHeight w:val="12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01.7.15.03-0032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кг</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111,21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133,45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288,25</w:t>
            </w:r>
          </w:p>
        </w:tc>
      </w:tr>
      <w:tr w:rsidR="0086780F" w:rsidRPr="00BF0676" w:rsidTr="0086780F">
        <w:trPr>
          <w:gridBefore w:val="1"/>
          <w:wBefore w:w="56" w:type="pct"/>
          <w:trHeight w:val="9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02.2.05.04-2010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Щебень из плотных горных пород для строительных работ М 800, фракция 5(3)-10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0,0656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2 220,14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2,06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4 573,49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300,02</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01.5.02.01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Металлоконструкции балок ограждения</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1,2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0,096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04.1.02.03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Смеси бетонные тяжелого бетона для дорожных и аэродромных покрытий</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4,08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0,3264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07.2.07.11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Стойки металлические опорные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0,064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Н</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08.4.01.02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Детали закладные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0,64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0,0512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i/>
                <w:iCs/>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i/>
                <w:iCs/>
                <w:kern w:val="0"/>
                <w:sz w:val="18"/>
                <w:szCs w:val="18"/>
                <w:lang w:eastAsia="ru-RU"/>
              </w:rPr>
            </w:pPr>
            <w:r w:rsidRPr="00BF0676">
              <w:rPr>
                <w:rFonts w:ascii="PT Astra Serif" w:hAnsi="PT Astra Serif" w:cs="Arial"/>
                <w:i/>
                <w:iCs/>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2 360,76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1 712,56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/812-021.0-3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Автомобильные дороги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2 534,59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/774-021.0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Автомобильные дороги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2 294,83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89 877,25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7 190,18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29</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Прайс-лист</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Пешеходное ограждение 2000х1200мм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6 250,00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25 000,00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Цена=7500,00/1,2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25 000,00</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30</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Прайс-лист</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Стойка для пешеходного ограждения h=1800мм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proofErr w:type="spellStart"/>
            <w:r w:rsidRPr="00BF0676">
              <w:rPr>
                <w:rFonts w:ascii="PT Astra Serif" w:hAnsi="PT Astra Serif" w:cs="Arial"/>
                <w:b/>
                <w:bCs/>
                <w:color w:val="000000"/>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1 333,33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7 999,98</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Цена=1600,00/1,2</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7 999,98</w:t>
            </w:r>
          </w:p>
        </w:tc>
      </w:tr>
      <w:tr w:rsidR="0086780F" w:rsidRPr="00BF0676" w:rsidTr="0086780F">
        <w:trPr>
          <w:gridBefore w:val="1"/>
          <w:wBefore w:w="56" w:type="pct"/>
          <w:trHeight w:val="624"/>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31</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ФСБЦ-04.1.02.05-0005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Смеси бетонные тяжелого бетона (БСТ), класс В12,5 (М150)</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0,3264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0,3264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4 693,99</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2,38</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11 171,70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3 646,44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(Материалы для строительных работ)</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3 646,44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7 Установка металлических пешеходных ограждений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39 007,18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1 666,48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59,93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46,08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37 234,69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Строительные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43 836,60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1 666,48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59,93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46,08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37 234,69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2 534,59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2 294,83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1 712,56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2 534,59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2 294,83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7 Установка металлических пешеходных ограждений</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43 836,60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3,8768</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0,0936</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944" w:type="pct"/>
            <w:gridSpan w:val="12"/>
            <w:shd w:val="clear" w:color="auto" w:fill="auto"/>
            <w:vAlign w:val="center"/>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Раздел 8. Разметка (снятие пластиковой разметки с дорожного полотна)</w:t>
            </w:r>
          </w:p>
        </w:tc>
      </w:tr>
      <w:tr w:rsidR="0086780F" w:rsidRPr="00BF0676" w:rsidTr="0086780F">
        <w:trPr>
          <w:gridBefore w:val="1"/>
          <w:wBefore w:w="56" w:type="pct"/>
          <w:trHeight w:val="1560"/>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32</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ГЭСНр68-02-004-39</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Срезка поверхностного слоя асфальтобетонных дорожных покрытий дорожными фрезами при ширине барабана 500 мм, толщина слоя: до 3 см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100 м2</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0,56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0,56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984" w:type="pct"/>
            <w:gridSpan w:val="10"/>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Объем=(4*14) / 100</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ОТ(ЗТ)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351,83</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1-100-25</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Средний разряд работы 2,5</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418,84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351,83</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ЭМ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3 302,92</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1,5232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873,55</w:t>
            </w:r>
          </w:p>
        </w:tc>
      </w:tr>
      <w:tr w:rsidR="0086780F" w:rsidRPr="00BF0676" w:rsidTr="0086780F">
        <w:trPr>
          <w:gridBefore w:val="1"/>
          <w:wBefore w:w="56" w:type="pct"/>
          <w:trHeight w:val="9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91.08.10-053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Фрезы дорожные холодные самоходные колесные, максимальная ширина фрезерования 500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5 006,56</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2 102,76</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4-100-070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7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0,75</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705,41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296,27</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91.13.01-001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Машины вакуумные подметально-уборочные, вместимость бункера 7 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1 857,51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1,33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2 470,49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13,83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0,0056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2,76</w:t>
            </w:r>
          </w:p>
        </w:tc>
      </w:tr>
      <w:tr w:rsidR="0086780F" w:rsidRPr="00BF0676" w:rsidTr="0086780F">
        <w:trPr>
          <w:gridBefore w:val="1"/>
          <w:wBefore w:w="56" w:type="pct"/>
          <w:trHeight w:val="9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91.13.01-032</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Машины дорожной службы (машина дорожного мастера), мощность двигателя 80 кВт (109 </w:t>
            </w:r>
            <w:proofErr w:type="spellStart"/>
            <w:r w:rsidRPr="00BF0676">
              <w:rPr>
                <w:rFonts w:ascii="PT Astra Serif" w:hAnsi="PT Astra Serif" w:cs="Arial"/>
                <w:kern w:val="0"/>
                <w:sz w:val="18"/>
                <w:szCs w:val="18"/>
                <w:lang w:eastAsia="ru-RU"/>
              </w:rPr>
              <w:t>л.с</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0,2072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865,46</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1,17</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1 012,59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209,81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0,2072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102,01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91.13.01-038</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Машины поливомоечные, вместимость цистерны 6 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0,2184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1 043,14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1,33</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1 387,38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303,00</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0,39</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0,2184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107,52</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91.13.01-051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xml:space="preserve">Тракторы с подметальными дорожными щетками, мощность 60 кВт (82 </w:t>
            </w:r>
            <w:proofErr w:type="spellStart"/>
            <w:r w:rsidRPr="00BF0676">
              <w:rPr>
                <w:rFonts w:ascii="PT Astra Serif" w:hAnsi="PT Astra Serif" w:cs="Arial"/>
                <w:kern w:val="0"/>
                <w:sz w:val="18"/>
                <w:szCs w:val="18"/>
                <w:lang w:eastAsia="ru-RU"/>
              </w:rPr>
              <w:t>л.с</w:t>
            </w:r>
            <w:proofErr w:type="spellEnd"/>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0,2072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494,16</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1,25</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617,70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127,99</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4-100-040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4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0,2072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492,32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102,01</w:t>
            </w:r>
          </w:p>
        </w:tc>
      </w:tr>
      <w:tr w:rsidR="0086780F" w:rsidRPr="00BF0676" w:rsidTr="0086780F">
        <w:trPr>
          <w:gridBefore w:val="1"/>
          <w:wBefore w:w="56" w:type="pct"/>
          <w:trHeight w:val="6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91.14.03-003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Автомобили-самосвалы, грузоподъемность до 15 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маш.час</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0,4648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1 173,68</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545,53</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4-100-050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ОТм</w:t>
            </w:r>
            <w:proofErr w:type="spellEnd"/>
            <w:r w:rsidRPr="00BF0676">
              <w:rPr>
                <w:rFonts w:ascii="PT Astra Serif" w:hAnsi="PT Astra Serif" w:cs="Arial"/>
                <w:kern w:val="0"/>
                <w:sz w:val="18"/>
                <w:szCs w:val="18"/>
                <w:lang w:eastAsia="ru-RU"/>
              </w:rPr>
              <w:t>(</w:t>
            </w:r>
            <w:proofErr w:type="spellStart"/>
            <w:r w:rsidRPr="00BF0676">
              <w:rPr>
                <w:rFonts w:ascii="PT Astra Serif" w:hAnsi="PT Astra Serif" w:cs="Arial"/>
                <w:kern w:val="0"/>
                <w:sz w:val="18"/>
                <w:szCs w:val="18"/>
                <w:lang w:eastAsia="ru-RU"/>
              </w:rPr>
              <w:t>Зтм</w:t>
            </w:r>
            <w:proofErr w:type="spellEnd"/>
            <w:r w:rsidRPr="00BF0676">
              <w:rPr>
                <w:rFonts w:ascii="PT Astra Serif" w:hAnsi="PT Astra Serif" w:cs="Arial"/>
                <w:kern w:val="0"/>
                <w:sz w:val="18"/>
                <w:szCs w:val="18"/>
                <w:lang w:eastAsia="ru-RU"/>
              </w:rPr>
              <w:t xml:space="preserve">) Средний разряд машинистов 5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чел.-ч</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0,83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0,4648</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565,80</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262,98</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4</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235,44</w:t>
            </w:r>
          </w:p>
        </w:tc>
      </w:tr>
      <w:tr w:rsidR="0086780F" w:rsidRPr="00BF0676" w:rsidTr="0086780F">
        <w:trPr>
          <w:gridBefore w:val="1"/>
          <w:wBefore w:w="56" w:type="pct"/>
          <w:trHeight w:val="9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01.4.02.02-1000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Резец поворотный для дорожной фрезы с наконечником из твердого сплава, посадочный диаметр 20 мм, длина 88 мм</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шт</w:t>
            </w:r>
            <w:proofErr w:type="spellEnd"/>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1,062</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0,59472</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386,14</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0,94</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362,97</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215,87</w:t>
            </w:r>
          </w:p>
        </w:tc>
      </w:tr>
      <w:tr w:rsidR="0086780F" w:rsidRPr="00BF0676" w:rsidTr="0086780F">
        <w:trPr>
          <w:gridBefore w:val="1"/>
          <w:wBefore w:w="56" w:type="pct"/>
          <w:trHeight w:val="312"/>
        </w:trPr>
        <w:tc>
          <w:tcPr>
            <w:tcW w:w="424" w:type="pct"/>
            <w:shd w:val="clear" w:color="auto" w:fill="auto"/>
            <w:vAlign w:val="center"/>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01.7.03.01-0001</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Вода</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м3</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0,6701</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0,375256</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35,71</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1,46</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52,14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19,57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Итого прямые затраты</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4 763,74</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ФОТ</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1 225,38</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/812-102.0-3</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НР Благоустройство (ремонтно-строительные)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103</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1 262,14</w:t>
            </w:r>
          </w:p>
        </w:tc>
      </w:tr>
      <w:tr w:rsidR="0086780F" w:rsidRPr="00BF0676" w:rsidTr="0086780F">
        <w:trPr>
          <w:gridBefore w:val="1"/>
          <w:wBefore w:w="56" w:type="pct"/>
          <w:trHeight w:val="612"/>
        </w:trPr>
        <w:tc>
          <w:tcPr>
            <w:tcW w:w="424"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roofErr w:type="spellStart"/>
            <w:r w:rsidRPr="00BF0676">
              <w:rPr>
                <w:rFonts w:ascii="PT Astra Serif" w:hAnsi="PT Astra Serif" w:cs="Arial"/>
                <w:kern w:val="0"/>
                <w:sz w:val="18"/>
                <w:szCs w:val="18"/>
                <w:lang w:eastAsia="ru-RU"/>
              </w:rPr>
              <w:t>Пр</w:t>
            </w:r>
            <w:proofErr w:type="spellEnd"/>
            <w:r w:rsidRPr="00BF0676">
              <w:rPr>
                <w:rFonts w:ascii="PT Astra Serif" w:hAnsi="PT Astra Serif" w:cs="Arial"/>
                <w:kern w:val="0"/>
                <w:sz w:val="18"/>
                <w:szCs w:val="18"/>
                <w:lang w:eastAsia="ru-RU"/>
              </w:rPr>
              <w:t>/774-102.0</w:t>
            </w: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kern w:val="0"/>
                <w:sz w:val="18"/>
                <w:szCs w:val="18"/>
                <w:lang w:eastAsia="ru-RU"/>
              </w:rPr>
            </w:pPr>
            <w:r w:rsidRPr="00BF0676">
              <w:rPr>
                <w:rFonts w:ascii="PT Astra Serif" w:hAnsi="PT Astra Serif" w:cs="Arial"/>
                <w:kern w:val="0"/>
                <w:sz w:val="18"/>
                <w:szCs w:val="18"/>
                <w:lang w:eastAsia="ru-RU"/>
              </w:rPr>
              <w:t>СП Благоустройство (ремонтно-строительные)</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r w:rsidRPr="00BF0676">
              <w:rPr>
                <w:rFonts w:ascii="PT Astra Serif" w:hAnsi="PT Astra Serif" w:cs="Arial"/>
                <w:kern w:val="0"/>
                <w:sz w:val="18"/>
                <w:szCs w:val="18"/>
                <w:lang w:eastAsia="ru-RU"/>
              </w:rPr>
              <w:t>54</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kern w:val="0"/>
                <w:sz w:val="18"/>
                <w:szCs w:val="18"/>
                <w:lang w:eastAsia="ru-RU"/>
              </w:rPr>
            </w:pP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kern w:val="0"/>
                <w:sz w:val="18"/>
                <w:szCs w:val="18"/>
                <w:lang w:eastAsia="ru-RU"/>
              </w:rPr>
            </w:pPr>
            <w:r w:rsidRPr="00BF0676">
              <w:rPr>
                <w:rFonts w:ascii="PT Astra Serif" w:hAnsi="PT Astra Serif" w:cs="Arial"/>
                <w:kern w:val="0"/>
                <w:sz w:val="18"/>
                <w:szCs w:val="18"/>
                <w:lang w:eastAsia="ru-RU"/>
              </w:rPr>
              <w:t>661,71</w:t>
            </w:r>
          </w:p>
        </w:tc>
      </w:tr>
      <w:tr w:rsidR="0086780F" w:rsidRPr="00BF0676" w:rsidTr="0086780F">
        <w:trPr>
          <w:gridBefore w:val="1"/>
          <w:wBefore w:w="56" w:type="pct"/>
          <w:trHeight w:val="312"/>
        </w:trPr>
        <w:tc>
          <w:tcPr>
            <w:tcW w:w="424"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p>
        </w:tc>
        <w:tc>
          <w:tcPr>
            <w:tcW w:w="801" w:type="pct"/>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позиции</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448"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2"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265"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11 942,13</w:t>
            </w:r>
          </w:p>
        </w:tc>
        <w:tc>
          <w:tcPr>
            <w:tcW w:w="430" w:type="pct"/>
            <w:shd w:val="clear" w:color="auto" w:fill="auto"/>
            <w:hideMark/>
          </w:tcPr>
          <w:p w:rsidR="00BF0676" w:rsidRPr="00BF0676" w:rsidRDefault="00BF0676" w:rsidP="00BF0676">
            <w:pPr>
              <w:suppressAutoHyphens w:val="0"/>
              <w:spacing w:after="0"/>
              <w:jc w:val="center"/>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c>
          <w:tcPr>
            <w:tcW w:w="321"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6 687,59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разделу 8 Разметка (снятие пластиковой разметки с дорожного полотна) :</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4 763,74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351,83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3 302,92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873,55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235,44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Строительные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6 687,59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351,83</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3 302,92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873,55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235,44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1 262,14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661,71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1 225,38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1 262,14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Итого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661,71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Итого по разделу 8 Разметка (снятие пластиковой разметки с дорожного полотна)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6 687,59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w:t>
            </w:r>
            <w:proofErr w:type="spellStart"/>
            <w:r w:rsidRPr="00BF0676">
              <w:rPr>
                <w:rFonts w:ascii="PT Astra Serif" w:hAnsi="PT Astra Serif" w:cs="Arial"/>
                <w:b/>
                <w:bCs/>
                <w:color w:val="000000"/>
                <w:kern w:val="0"/>
                <w:sz w:val="18"/>
                <w:szCs w:val="18"/>
                <w:lang w:eastAsia="ru-RU"/>
              </w:rPr>
              <w:t>Справочно</w:t>
            </w:r>
            <w:proofErr w:type="spellEnd"/>
          </w:p>
        </w:tc>
        <w:tc>
          <w:tcPr>
            <w:tcW w:w="321"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рабочих</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0,84</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1876"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затраты труда машинистов</w:t>
            </w:r>
          </w:p>
        </w:tc>
        <w:tc>
          <w:tcPr>
            <w:tcW w:w="448"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1,5232</w:t>
            </w:r>
          </w:p>
        </w:tc>
        <w:tc>
          <w:tcPr>
            <w:tcW w:w="1339" w:type="pct"/>
            <w:gridSpan w:val="4"/>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Итоги по смете: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Всего прямые затраты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205 112,88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рабочих</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25 751,19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13 361,47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6 905,00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159 095,22</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Строительные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87 452,29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9 079,80</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5 142,01</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2 286,65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46 541,08</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13 989,36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10 413,39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Монтажные работы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173 785,06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 том числе:</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16 671,39</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эксплуатация машин и механизмов</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8 219,46</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оплата труда машинистов (</w:t>
            </w:r>
            <w:proofErr w:type="spellStart"/>
            <w:r w:rsidRPr="00BF0676">
              <w:rPr>
                <w:rFonts w:ascii="PT Astra Serif" w:hAnsi="PT Astra Serif" w:cs="Arial"/>
                <w:color w:val="000000"/>
                <w:kern w:val="0"/>
                <w:sz w:val="18"/>
                <w:szCs w:val="18"/>
                <w:lang w:eastAsia="ru-RU"/>
              </w:rPr>
              <w:t>Отм</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4 618,35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материалы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112 554,14</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lastRenderedPageBreak/>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накладные расходы</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20 863,95</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сметная прибыль</w:t>
            </w:r>
          </w:p>
        </w:tc>
        <w:tc>
          <w:tcPr>
            <w:tcW w:w="321" w:type="pct"/>
            <w:shd w:val="clear" w:color="auto" w:fill="auto"/>
            <w:noWrap/>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10 857,77</w:t>
            </w: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 xml:space="preserve">     Всего</w:t>
            </w:r>
          </w:p>
        </w:tc>
        <w:tc>
          <w:tcPr>
            <w:tcW w:w="321" w:type="pct"/>
            <w:shd w:val="clear" w:color="auto" w:fill="auto"/>
            <w:noWrap/>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Всего ФОТ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Всего накладные расходы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Всего сметная прибыль (</w:t>
            </w:r>
            <w:proofErr w:type="spellStart"/>
            <w:r w:rsidRPr="00BF0676">
              <w:rPr>
                <w:rFonts w:ascii="PT Astra Serif" w:hAnsi="PT Astra Serif" w:cs="Arial"/>
                <w:color w:val="000000"/>
                <w:kern w:val="0"/>
                <w:sz w:val="18"/>
                <w:szCs w:val="18"/>
                <w:lang w:eastAsia="ru-RU"/>
              </w:rPr>
              <w:t>справочно</w:t>
            </w:r>
            <w:proofErr w:type="spellEnd"/>
            <w:r w:rsidRPr="00BF0676">
              <w:rPr>
                <w:rFonts w:ascii="PT Astra Serif" w:hAnsi="PT Astra Serif" w:cs="Arial"/>
                <w:color w:val="000000"/>
                <w:kern w:val="0"/>
                <w:sz w:val="18"/>
                <w:szCs w:val="18"/>
                <w:lang w:eastAsia="ru-RU"/>
              </w:rPr>
              <w:t>)</w:t>
            </w:r>
          </w:p>
        </w:tc>
        <w:tc>
          <w:tcPr>
            <w:tcW w:w="321" w:type="pct"/>
            <w:shd w:val="clear" w:color="auto" w:fill="auto"/>
            <w:noWrap/>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xml:space="preserve">     НДС 20%</w:t>
            </w:r>
          </w:p>
        </w:tc>
        <w:tc>
          <w:tcPr>
            <w:tcW w:w="321" w:type="pct"/>
            <w:shd w:val="clear" w:color="auto" w:fill="auto"/>
            <w:noWrap/>
          </w:tcPr>
          <w:p w:rsidR="00BF0676" w:rsidRPr="00BF0676" w:rsidRDefault="00BF0676" w:rsidP="00BF0676">
            <w:pPr>
              <w:suppressAutoHyphens w:val="0"/>
              <w:spacing w:after="0"/>
              <w:jc w:val="right"/>
              <w:rPr>
                <w:rFonts w:ascii="PT Astra Serif" w:hAnsi="PT Astra Serif" w:cs="Arial"/>
                <w:color w:val="000000"/>
                <w:kern w:val="0"/>
                <w:sz w:val="18"/>
                <w:szCs w:val="18"/>
                <w:lang w:eastAsia="ru-RU"/>
              </w:rPr>
            </w:pPr>
          </w:p>
        </w:tc>
      </w:tr>
      <w:tr w:rsidR="0086780F" w:rsidRPr="00BF0676" w:rsidTr="0086780F">
        <w:trPr>
          <w:gridBefore w:val="1"/>
          <w:wBefore w:w="56" w:type="pct"/>
          <w:trHeight w:val="312"/>
        </w:trPr>
        <w:tc>
          <w:tcPr>
            <w:tcW w:w="424" w:type="pct"/>
            <w:shd w:val="clear" w:color="auto" w:fill="auto"/>
            <w:noWrap/>
            <w:vAlign w:val="bottom"/>
            <w:hideMark/>
          </w:tcPr>
          <w:p w:rsidR="00BF0676" w:rsidRPr="00BF0676" w:rsidRDefault="00BF0676" w:rsidP="00BF0676">
            <w:pPr>
              <w:suppressAutoHyphens w:val="0"/>
              <w:spacing w:after="0"/>
              <w:jc w:val="left"/>
              <w:rPr>
                <w:rFonts w:ascii="PT Astra Serif" w:hAnsi="PT Astra Serif" w:cs="Arial"/>
                <w:color w:val="000000"/>
                <w:kern w:val="0"/>
                <w:sz w:val="18"/>
                <w:szCs w:val="18"/>
                <w:lang w:eastAsia="ru-RU"/>
              </w:rPr>
            </w:pPr>
            <w:r w:rsidRPr="00BF0676">
              <w:rPr>
                <w:rFonts w:ascii="PT Astra Serif" w:hAnsi="PT Astra Serif" w:cs="Arial"/>
                <w:color w:val="000000"/>
                <w:kern w:val="0"/>
                <w:sz w:val="18"/>
                <w:szCs w:val="18"/>
                <w:lang w:eastAsia="ru-RU"/>
              </w:rPr>
              <w:t> </w:t>
            </w:r>
          </w:p>
        </w:tc>
        <w:tc>
          <w:tcPr>
            <w:tcW w:w="536" w:type="pct"/>
            <w:shd w:val="clear" w:color="auto" w:fill="auto"/>
            <w:hideMark/>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c>
          <w:tcPr>
            <w:tcW w:w="3663" w:type="pct"/>
            <w:gridSpan w:val="9"/>
            <w:shd w:val="clear" w:color="auto" w:fill="auto"/>
            <w:hideMark/>
          </w:tcPr>
          <w:p w:rsidR="00BF0676" w:rsidRPr="00BF0676" w:rsidRDefault="00BF0676" w:rsidP="00BF0676">
            <w:pPr>
              <w:suppressAutoHyphens w:val="0"/>
              <w:spacing w:after="0"/>
              <w:jc w:val="left"/>
              <w:rPr>
                <w:rFonts w:ascii="PT Astra Serif" w:hAnsi="PT Astra Serif" w:cs="Arial"/>
                <w:b/>
                <w:bCs/>
                <w:color w:val="000000"/>
                <w:kern w:val="0"/>
                <w:sz w:val="18"/>
                <w:szCs w:val="18"/>
                <w:lang w:eastAsia="ru-RU"/>
              </w:rPr>
            </w:pPr>
            <w:r w:rsidRPr="00BF0676">
              <w:rPr>
                <w:rFonts w:ascii="PT Astra Serif" w:hAnsi="PT Astra Serif" w:cs="Arial"/>
                <w:b/>
                <w:bCs/>
                <w:color w:val="000000"/>
                <w:kern w:val="0"/>
                <w:sz w:val="18"/>
                <w:szCs w:val="18"/>
                <w:lang w:eastAsia="ru-RU"/>
              </w:rPr>
              <w:t>ВСЕГО по смете</w:t>
            </w:r>
          </w:p>
        </w:tc>
        <w:tc>
          <w:tcPr>
            <w:tcW w:w="321" w:type="pct"/>
            <w:shd w:val="clear" w:color="auto" w:fill="auto"/>
            <w:noWrap/>
          </w:tcPr>
          <w:p w:rsidR="00BF0676" w:rsidRPr="00BF0676" w:rsidRDefault="00BF0676" w:rsidP="00BF0676">
            <w:pPr>
              <w:suppressAutoHyphens w:val="0"/>
              <w:spacing w:after="0"/>
              <w:jc w:val="right"/>
              <w:rPr>
                <w:rFonts w:ascii="PT Astra Serif" w:hAnsi="PT Astra Serif" w:cs="Arial"/>
                <w:b/>
                <w:bCs/>
                <w:color w:val="000000"/>
                <w:kern w:val="0"/>
                <w:sz w:val="18"/>
                <w:szCs w:val="18"/>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1032EB"/>
    <w:rsid w:val="00153B14"/>
    <w:rsid w:val="00156DE2"/>
    <w:rsid w:val="001615FB"/>
    <w:rsid w:val="00177DB1"/>
    <w:rsid w:val="001823F8"/>
    <w:rsid w:val="001B1BA3"/>
    <w:rsid w:val="001C57BB"/>
    <w:rsid w:val="001D2873"/>
    <w:rsid w:val="001F6594"/>
    <w:rsid w:val="00236D17"/>
    <w:rsid w:val="00277720"/>
    <w:rsid w:val="002830E5"/>
    <w:rsid w:val="0036449D"/>
    <w:rsid w:val="003E3EA9"/>
    <w:rsid w:val="0041280E"/>
    <w:rsid w:val="00451678"/>
    <w:rsid w:val="00471E63"/>
    <w:rsid w:val="004D05DC"/>
    <w:rsid w:val="004D255B"/>
    <w:rsid w:val="005100F5"/>
    <w:rsid w:val="00521FB3"/>
    <w:rsid w:val="00546BE0"/>
    <w:rsid w:val="005974D4"/>
    <w:rsid w:val="005C5AB9"/>
    <w:rsid w:val="00625698"/>
    <w:rsid w:val="006275FD"/>
    <w:rsid w:val="00670978"/>
    <w:rsid w:val="006B5B26"/>
    <w:rsid w:val="006E70AC"/>
    <w:rsid w:val="00757DAF"/>
    <w:rsid w:val="007C08EE"/>
    <w:rsid w:val="007C1824"/>
    <w:rsid w:val="007E278D"/>
    <w:rsid w:val="007F6622"/>
    <w:rsid w:val="00830F1C"/>
    <w:rsid w:val="0086780F"/>
    <w:rsid w:val="00895006"/>
    <w:rsid w:val="008C55B4"/>
    <w:rsid w:val="008D54DA"/>
    <w:rsid w:val="008D5D90"/>
    <w:rsid w:val="00904E2C"/>
    <w:rsid w:val="00A158E2"/>
    <w:rsid w:val="00A27728"/>
    <w:rsid w:val="00A45AD5"/>
    <w:rsid w:val="00A51C9B"/>
    <w:rsid w:val="00AC1848"/>
    <w:rsid w:val="00AC3D83"/>
    <w:rsid w:val="00AC683B"/>
    <w:rsid w:val="00B72BA1"/>
    <w:rsid w:val="00BB3377"/>
    <w:rsid w:val="00BF0676"/>
    <w:rsid w:val="00BF609E"/>
    <w:rsid w:val="00C063E5"/>
    <w:rsid w:val="00C067E2"/>
    <w:rsid w:val="00C076BB"/>
    <w:rsid w:val="00C515D6"/>
    <w:rsid w:val="00C6605B"/>
    <w:rsid w:val="00D35A33"/>
    <w:rsid w:val="00D6644D"/>
    <w:rsid w:val="00DF3A03"/>
    <w:rsid w:val="00DF56BD"/>
    <w:rsid w:val="00E058C8"/>
    <w:rsid w:val="00E12E96"/>
    <w:rsid w:val="00E136F9"/>
    <w:rsid w:val="00EC3D1D"/>
    <w:rsid w:val="00EC493A"/>
    <w:rsid w:val="00F4316C"/>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character" w:styleId="a8">
    <w:name w:val="Strong"/>
    <w:basedOn w:val="a0"/>
    <w:uiPriority w:val="22"/>
    <w:qFormat/>
    <w:rsid w:val="00A277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character" w:styleId="a8">
    <w:name w:val="Strong"/>
    <w:basedOn w:val="a0"/>
    <w:uiPriority w:val="22"/>
    <w:qFormat/>
    <w:rsid w:val="00A27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001589708">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37850701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02B0-0423-4403-A719-65CB6387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30</Pages>
  <Words>7022</Words>
  <Characters>40028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45</cp:revision>
  <cp:lastPrinted>2024-06-06T11:47:00Z</cp:lastPrinted>
  <dcterms:created xsi:type="dcterms:W3CDTF">2024-02-02T07:51:00Z</dcterms:created>
  <dcterms:modified xsi:type="dcterms:W3CDTF">2024-06-11T06:43:00Z</dcterms:modified>
</cp:coreProperties>
</file>